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7D12" w14:textId="6051F8A8"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A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1026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DD1BC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E087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AEFDA1B" w14:textId="77777777"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A2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14:paraId="1E8F0AFD" w14:textId="77777777"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542D4" w14:textId="0C2C17FD"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2A2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410264">
        <w:rPr>
          <w:rFonts w:ascii="Times New Roman" w:hAnsi="Times New Roman" w:cs="Times New Roman"/>
          <w:bCs/>
          <w:sz w:val="24"/>
          <w:szCs w:val="24"/>
        </w:rPr>
        <w:t>26</w:t>
      </w:r>
      <w:r w:rsidR="007D32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878">
        <w:rPr>
          <w:rFonts w:ascii="Times New Roman" w:hAnsi="Times New Roman" w:cs="Times New Roman"/>
          <w:bCs/>
          <w:sz w:val="24"/>
          <w:szCs w:val="24"/>
        </w:rPr>
        <w:t>lutego</w:t>
      </w:r>
      <w:r w:rsidR="007D32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BC0">
        <w:rPr>
          <w:rFonts w:ascii="Times New Roman" w:hAnsi="Times New Roman" w:cs="Times New Roman"/>
          <w:bCs/>
          <w:sz w:val="24"/>
          <w:szCs w:val="24"/>
        </w:rPr>
        <w:t>202</w:t>
      </w:r>
      <w:r w:rsidR="004E0878">
        <w:rPr>
          <w:rFonts w:ascii="Times New Roman" w:hAnsi="Times New Roman" w:cs="Times New Roman"/>
          <w:bCs/>
          <w:sz w:val="24"/>
          <w:szCs w:val="24"/>
        </w:rPr>
        <w:t>4</w:t>
      </w:r>
      <w:r w:rsidR="00DD1BC0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F01C4B1" w14:textId="77777777"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E36F93" w14:textId="2F93E366" w:rsidR="007914C1" w:rsidRPr="00DA42A2" w:rsidRDefault="004E0878" w:rsidP="004E0878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</w:t>
      </w:r>
      <w:r w:rsidR="007914C1" w:rsidRPr="00DA42A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914C1" w:rsidRPr="00DA4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Regulaminu naboru do Programu Priorytetowego „Ciepłe mieszkanie” na terenie Gminy Chełmża</w:t>
      </w:r>
    </w:p>
    <w:p w14:paraId="1D3C39DD" w14:textId="77777777" w:rsidR="007914C1" w:rsidRDefault="007914C1" w:rsidP="007914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036830" w14:textId="217633AD" w:rsidR="006B4B26" w:rsidRDefault="006B4B26" w:rsidP="006B4B2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4 i art. 31 ustawy z dnia 8 marca 1990 r. o samorządzie gminnym (Dz.U. z 2023 r. poz. 40</w:t>
      </w:r>
      <w:r w:rsidR="00FF58BF">
        <w:rPr>
          <w:rFonts w:ascii="Times New Roman" w:eastAsia="Times New Roman" w:hAnsi="Times New Roman" w:cs="Times New Roman"/>
          <w:sz w:val="24"/>
          <w:szCs w:val="24"/>
          <w:lang w:eastAsia="pl-PL"/>
        </w:rPr>
        <w:t>, 572, 1463</w:t>
      </w:r>
      <w:r w:rsidR="009C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FF5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1688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44 ust. 4 ustawy z dnia 27 sierpnia 2009 r. o finansach publicznych (Dz.U. z 202</w:t>
      </w:r>
      <w:r w:rsidR="00FF58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5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1270, 1273, 1407, </w:t>
      </w:r>
      <w:r w:rsidR="002E6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1429, </w:t>
      </w:r>
      <w:r w:rsidR="00FF58BF">
        <w:rPr>
          <w:rFonts w:ascii="Times New Roman" w:eastAsia="Times New Roman" w:hAnsi="Times New Roman" w:cs="Times New Roman"/>
          <w:sz w:val="24"/>
          <w:szCs w:val="24"/>
          <w:lang w:eastAsia="pl-PL"/>
        </w:rPr>
        <w:t>1641, 1693</w:t>
      </w:r>
      <w:r w:rsidR="002E6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1872,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</w:t>
      </w:r>
      <w:r w:rsidR="009C66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2E127AF2" w14:textId="77777777" w:rsidR="006B4B26" w:rsidRPr="00DA42A2" w:rsidRDefault="006B4B26" w:rsidP="007914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0205B7" w14:textId="50399F5B" w:rsidR="004E0878" w:rsidRPr="00F07F4A" w:rsidRDefault="007336DC" w:rsidP="00F07F4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0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EF6DB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6B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27/23 Wójta Gminy Chełmża z dnia 29 marca 2023 r. w sprawie </w:t>
      </w:r>
      <w:r w:rsidR="006B4B26" w:rsidRPr="00F07F4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naboru do Programu Priorytetowego „Ciepłe mieszkanie” na terenie Gminy Chełmża wprowadza się zmiany:</w:t>
      </w:r>
    </w:p>
    <w:p w14:paraId="745F6D2B" w14:textId="77777777" w:rsidR="009C6637" w:rsidRDefault="00437B0F" w:rsidP="00B651FC">
      <w:pPr>
        <w:pStyle w:val="Akapitzlist"/>
        <w:numPr>
          <w:ilvl w:val="0"/>
          <w:numId w:val="3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E5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</w:t>
      </w:r>
      <w:r w:rsidR="009C663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zmiany:</w:t>
      </w:r>
    </w:p>
    <w:p w14:paraId="68705B93" w14:textId="6FBFE84A" w:rsidR="00DE584F" w:rsidRPr="00DE584F" w:rsidRDefault="00DE584F" w:rsidP="009C6637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 </w:t>
      </w:r>
      <w:r w:rsidR="0018325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</w:t>
      </w:r>
      <w:r w:rsidR="00437B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41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B08B29" w14:textId="64041B25" w:rsidR="00DE584F" w:rsidRPr="00F07F4A" w:rsidRDefault="00F07F4A" w:rsidP="00B651FC">
      <w:pPr>
        <w:pStyle w:val="Akapitzlist"/>
        <w:spacing w:after="0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05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83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Priorytetowy: „Ciepłe mieszkanie” dalej Program będzie realizowany w latach 2023-2024, </w:t>
      </w:r>
      <w:r w:rsidR="004E0878"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umowy z beneficjentami końcowymi będą zawierane od dnia 29.03.23 r.- 23.06.23 r. i 2</w:t>
      </w:r>
      <w:r w:rsidR="0018325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E0878"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8325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E0878"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>.24 r.- 2</w:t>
      </w:r>
      <w:r w:rsidR="0018325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E0878"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>.06.24 r</w:t>
      </w:r>
      <w:r w:rsidR="00EF6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DF58A9B" w14:textId="05F826D5" w:rsidR="00437B0F" w:rsidRPr="00437B0F" w:rsidRDefault="00437B0F" w:rsidP="00B651FC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C663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</w:t>
      </w:r>
      <w:r w:rsidRPr="00437B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A515B06" w14:textId="64ED1C22" w:rsidR="009C6637" w:rsidRPr="00F07F4A" w:rsidRDefault="009C6637" w:rsidP="00B651FC">
      <w:pPr>
        <w:pStyle w:val="Akapitzlist"/>
        <w:spacing w:after="0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A5D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ramach Programu zostaną zawarte umowy do łącznej kwoty dofinansowania w wysokości do 300 000,00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.”;</w:t>
      </w:r>
    </w:p>
    <w:p w14:paraId="57CFF57F" w14:textId="41557220" w:rsidR="007336DC" w:rsidRPr="007336DC" w:rsidRDefault="002E65F1" w:rsidP="00B651FC">
      <w:pPr>
        <w:pStyle w:val="Akapitzlist"/>
        <w:numPr>
          <w:ilvl w:val="0"/>
          <w:numId w:val="3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336DC"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>§ 7 pkt 1 otrzymuje brzmienie:</w:t>
      </w:r>
    </w:p>
    <w:p w14:paraId="4D7B0807" w14:textId="2CFE5781" w:rsidR="007336DC" w:rsidRPr="00F07F4A" w:rsidRDefault="007336DC" w:rsidP="00B651FC">
      <w:pPr>
        <w:pStyle w:val="Akapitzlist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5A5D7C">
        <w:rPr>
          <w:rFonts w:ascii="Times New Roman" w:hAnsi="Times New Roman" w:cs="Times New Roman"/>
          <w:sz w:val="24"/>
          <w:szCs w:val="24"/>
        </w:rPr>
        <w:t xml:space="preserve">Beneficjent końcowy ubiegający się o dofinansowanie w terminie od </w:t>
      </w:r>
      <w:r w:rsidRPr="00E14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29.03.23 r. do 23.06.23 r. </w:t>
      </w:r>
      <w:r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bookmarkStart w:id="0" w:name="_Hlk158894176"/>
      <w:r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>od 26.02.24 r. do 28.06.24 r</w:t>
      </w:r>
      <w:bookmarkEnd w:id="0"/>
      <w:r w:rsidRPr="007336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5D7C">
        <w:rPr>
          <w:rFonts w:ascii="Times New Roman" w:hAnsi="Times New Roman" w:cs="Times New Roman"/>
          <w:sz w:val="24"/>
          <w:szCs w:val="24"/>
        </w:rPr>
        <w:t>składa wniosek o przyznanie dotacji. Wnioski złożone przed i po wyznaczonej dacie nie będą rozpatrywane</w:t>
      </w:r>
      <w:r w:rsidR="006B4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5397D65" w14:textId="3F98C40A" w:rsidR="00EF6DBD" w:rsidRDefault="002E65F1" w:rsidP="00B651FC">
      <w:pPr>
        <w:pStyle w:val="Akapitzlist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07F4A">
        <w:rPr>
          <w:rFonts w:ascii="Times New Roman" w:hAnsi="Times New Roman" w:cs="Times New Roman"/>
          <w:sz w:val="24"/>
          <w:szCs w:val="24"/>
        </w:rPr>
        <w:t>§ 9 pkt 1</w:t>
      </w:r>
      <w:r w:rsidR="00EF6DBD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B8E5D5B" w14:textId="0210AFEB" w:rsidR="007914C1" w:rsidRPr="00F07F4A" w:rsidRDefault="006B4B26" w:rsidP="00B651FC">
      <w:pPr>
        <w:pStyle w:val="Akapitzlist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36DC" w:rsidRPr="007336DC">
        <w:rPr>
          <w:rFonts w:ascii="Times New Roman" w:hAnsi="Times New Roman" w:cs="Times New Roman"/>
          <w:sz w:val="24"/>
          <w:szCs w:val="24"/>
        </w:rPr>
        <w:t>1. Beneficjent końcowy, w nieprzekraczalnym terminie do dnia 30.09.2023 r. i do dnia 09.09.2024 r. jest zobowiązany do przedłożenia Wójtowi Gminy Chełmża końcowego rozliczenia realizacji przedsięwzięcia.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F5EFFFE" w14:textId="77777777" w:rsidR="007914C1" w:rsidRPr="00DA42A2" w:rsidRDefault="007914C1" w:rsidP="007914C1">
      <w:pPr>
        <w:spacing w:after="0"/>
        <w:ind w:left="709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9741B9" w14:textId="14D1435A" w:rsidR="007914C1" w:rsidRPr="00DA42A2" w:rsidRDefault="007914C1" w:rsidP="00414BD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Zarządzenie wchodzi w życie z dniem wydania.</w:t>
      </w:r>
    </w:p>
    <w:p w14:paraId="6BC14240" w14:textId="77777777" w:rsidR="007914C1" w:rsidRPr="00356EC1" w:rsidRDefault="007914C1" w:rsidP="007914C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78E9A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6A5CD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38D0E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714EC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A7C79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60687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510FB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93FE8" w14:textId="77777777"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4B39B" w14:textId="77777777" w:rsidR="007914C1" w:rsidRPr="00356EC1" w:rsidRDefault="007914C1" w:rsidP="00B867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B3119" w14:textId="77777777" w:rsidR="007914C1" w:rsidRPr="00356E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29354" w14:textId="2F2A42B3" w:rsidR="000109E5" w:rsidRDefault="000109E5" w:rsidP="007914C1">
      <w:pPr>
        <w:ind w:firstLine="0"/>
      </w:pPr>
    </w:p>
    <w:sectPr w:rsidR="0001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0E9"/>
    <w:multiLevelType w:val="hybridMultilevel"/>
    <w:tmpl w:val="3CDE99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472BE"/>
    <w:multiLevelType w:val="hybridMultilevel"/>
    <w:tmpl w:val="E1589E38"/>
    <w:lvl w:ilvl="0" w:tplc="7654F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F412D5"/>
    <w:multiLevelType w:val="hybridMultilevel"/>
    <w:tmpl w:val="7C983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7E87"/>
    <w:multiLevelType w:val="hybridMultilevel"/>
    <w:tmpl w:val="CCC4F3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107656">
    <w:abstractNumId w:val="0"/>
  </w:num>
  <w:num w:numId="2" w16cid:durableId="1853953095">
    <w:abstractNumId w:val="3"/>
  </w:num>
  <w:num w:numId="3" w16cid:durableId="1223374232">
    <w:abstractNumId w:val="1"/>
  </w:num>
  <w:num w:numId="4" w16cid:durableId="177177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1"/>
    <w:rsid w:val="000109E5"/>
    <w:rsid w:val="000415D7"/>
    <w:rsid w:val="00183250"/>
    <w:rsid w:val="002E65F1"/>
    <w:rsid w:val="00410264"/>
    <w:rsid w:val="00414BD1"/>
    <w:rsid w:val="00437B0F"/>
    <w:rsid w:val="004E0878"/>
    <w:rsid w:val="005133DD"/>
    <w:rsid w:val="00590FF0"/>
    <w:rsid w:val="006B4B26"/>
    <w:rsid w:val="007336DC"/>
    <w:rsid w:val="007914C1"/>
    <w:rsid w:val="007D32D8"/>
    <w:rsid w:val="00890C03"/>
    <w:rsid w:val="0090082F"/>
    <w:rsid w:val="009C6637"/>
    <w:rsid w:val="00B651FC"/>
    <w:rsid w:val="00B86718"/>
    <w:rsid w:val="00C054AE"/>
    <w:rsid w:val="00D20647"/>
    <w:rsid w:val="00DB7091"/>
    <w:rsid w:val="00DD1BC0"/>
    <w:rsid w:val="00DE584F"/>
    <w:rsid w:val="00E05360"/>
    <w:rsid w:val="00EF6DBD"/>
    <w:rsid w:val="00F07F4A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5F2C"/>
  <w15:docId w15:val="{29E16926-A62D-4254-AC36-FABBEA6B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C1"/>
    <w:pPr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4C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914C1"/>
  </w:style>
  <w:style w:type="paragraph" w:styleId="Tekstdymka">
    <w:name w:val="Balloon Text"/>
    <w:basedOn w:val="Normalny"/>
    <w:link w:val="TekstdymkaZnak"/>
    <w:uiPriority w:val="99"/>
    <w:semiHidden/>
    <w:unhideWhenUsed/>
    <w:rsid w:val="009C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6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6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5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8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Zdrojewska</dc:creator>
  <cp:lastModifiedBy>Anna Zdrojewska</cp:lastModifiedBy>
  <cp:revision>3</cp:revision>
  <dcterms:created xsi:type="dcterms:W3CDTF">2024-02-28T08:07:00Z</dcterms:created>
  <dcterms:modified xsi:type="dcterms:W3CDTF">2024-02-28T08:15:00Z</dcterms:modified>
</cp:coreProperties>
</file>