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E5" w:rsidRPr="003B7AF7" w:rsidRDefault="00D548E5" w:rsidP="003B7AF7">
      <w:pPr>
        <w:jc w:val="both"/>
        <w:rPr>
          <w:sz w:val="20"/>
          <w:szCs w:val="20"/>
        </w:rPr>
      </w:pPr>
    </w:p>
    <w:p w:rsidR="002B277D" w:rsidRPr="003629F5" w:rsidRDefault="008A2CC9" w:rsidP="00533F84">
      <w:pPr>
        <w:jc w:val="right"/>
        <w:rPr>
          <w:rFonts w:ascii="Garamond" w:hAnsi="Garamond"/>
          <w:i/>
          <w:sz w:val="14"/>
          <w:szCs w:val="14"/>
        </w:rPr>
      </w:pPr>
      <w:r>
        <w:rPr>
          <w:rFonts w:ascii="Garamond" w:hAnsi="Garamond"/>
          <w:b/>
          <w:sz w:val="14"/>
          <w:szCs w:val="14"/>
          <w:u w:val="single"/>
        </w:rPr>
        <w:t xml:space="preserve">                                          </w:t>
      </w:r>
      <w:r w:rsidR="0072248D">
        <w:rPr>
          <w:rFonts w:ascii="Garamond" w:hAnsi="Garamond"/>
          <w:b/>
          <w:sz w:val="14"/>
          <w:szCs w:val="14"/>
          <w:u w:val="single"/>
        </w:rPr>
        <w:t xml:space="preserve">                                                                                                           </w:t>
      </w:r>
      <w:r>
        <w:rPr>
          <w:rFonts w:ascii="Garamond" w:hAnsi="Garamond"/>
          <w:b/>
          <w:sz w:val="14"/>
          <w:szCs w:val="14"/>
          <w:u w:val="single"/>
        </w:rPr>
        <w:t xml:space="preserve">                                                                                  Z</w:t>
      </w:r>
      <w:r w:rsidR="002B277D" w:rsidRPr="008A2CC9">
        <w:rPr>
          <w:rFonts w:ascii="Garamond" w:hAnsi="Garamond"/>
          <w:b/>
          <w:sz w:val="14"/>
          <w:szCs w:val="14"/>
          <w:u w:val="single"/>
        </w:rPr>
        <w:t xml:space="preserve">ałącznik nr 1 </w:t>
      </w:r>
    </w:p>
    <w:p w:rsidR="00E42F76" w:rsidRPr="003629F5" w:rsidRDefault="00E42F76" w:rsidP="00533F84">
      <w:pPr>
        <w:rPr>
          <w:rFonts w:ascii="Garamond" w:hAnsi="Garamond"/>
          <w:sz w:val="14"/>
          <w:szCs w:val="14"/>
        </w:rPr>
      </w:pPr>
    </w:p>
    <w:p w:rsidR="00E42F76" w:rsidRPr="003629F5" w:rsidRDefault="00E42F7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  <w:bookmarkStart w:id="0" w:name="_Toc508192853"/>
    </w:p>
    <w:p w:rsidR="00E42F76" w:rsidRPr="009D045E" w:rsidRDefault="009D045E" w:rsidP="007A324B">
      <w:pPr>
        <w:pStyle w:val="Nagwek2"/>
        <w:spacing w:before="0"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D045E">
        <w:rPr>
          <w:rFonts w:ascii="Times New Roman" w:hAnsi="Times New Roman"/>
          <w:sz w:val="24"/>
          <w:szCs w:val="24"/>
        </w:rPr>
        <w:t xml:space="preserve">Załącznik do decyzji Dyrektora </w:t>
      </w:r>
    </w:p>
    <w:p w:rsidR="003810D6" w:rsidRPr="009D045E" w:rsidRDefault="009D045E" w:rsidP="007A324B">
      <w:pPr>
        <w:pStyle w:val="Nagwek2"/>
        <w:spacing w:before="0"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D045E">
        <w:rPr>
          <w:rFonts w:ascii="Times New Roman" w:hAnsi="Times New Roman"/>
          <w:sz w:val="24"/>
          <w:szCs w:val="24"/>
        </w:rPr>
        <w:t xml:space="preserve">Regionalnego Zarządu Gospodarki Wodnej w Gdańsku </w:t>
      </w:r>
    </w:p>
    <w:p w:rsidR="009D045E" w:rsidRPr="009D045E" w:rsidRDefault="009D045E" w:rsidP="009D045E">
      <w:pPr>
        <w:rPr>
          <w:b/>
        </w:rPr>
      </w:pPr>
      <w:r w:rsidRPr="009D045E">
        <w:t xml:space="preserve">                        </w:t>
      </w:r>
      <w:r>
        <w:t xml:space="preserve">                                </w:t>
      </w:r>
      <w:r w:rsidRPr="009D045E">
        <w:rPr>
          <w:b/>
        </w:rPr>
        <w:t>Państwowego Gospodarstwa Wodnego Wody Polskie</w:t>
      </w:r>
    </w:p>
    <w:p w:rsidR="009D045E" w:rsidRPr="009D045E" w:rsidRDefault="009D045E" w:rsidP="009D045E">
      <w:pPr>
        <w:rPr>
          <w:b/>
        </w:rPr>
      </w:pPr>
      <w:r w:rsidRPr="009D045E">
        <w:rPr>
          <w:b/>
        </w:rPr>
        <w:t xml:space="preserve">                        </w:t>
      </w:r>
      <w:r>
        <w:rPr>
          <w:b/>
        </w:rPr>
        <w:t xml:space="preserve">                                z</w:t>
      </w:r>
      <w:r w:rsidRPr="009D045E">
        <w:rPr>
          <w:b/>
        </w:rPr>
        <w:t xml:space="preserve"> dnia 21.05.2024 </w:t>
      </w:r>
    </w:p>
    <w:p w:rsidR="009D045E" w:rsidRPr="009D045E" w:rsidRDefault="009D045E" w:rsidP="009D045E">
      <w:pPr>
        <w:rPr>
          <w:b/>
        </w:rPr>
      </w:pPr>
      <w:r w:rsidRPr="009D045E">
        <w:rPr>
          <w:b/>
        </w:rPr>
        <w:t xml:space="preserve">                        </w:t>
      </w:r>
      <w:r>
        <w:rPr>
          <w:b/>
        </w:rPr>
        <w:t xml:space="preserve">                                </w:t>
      </w:r>
      <w:bookmarkStart w:id="1" w:name="_GoBack"/>
      <w:bookmarkEnd w:id="1"/>
      <w:r w:rsidRPr="009D045E">
        <w:rPr>
          <w:b/>
        </w:rPr>
        <w:t xml:space="preserve">Znak: G.RZT.70.1.27.202400.5 </w:t>
      </w: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3810D6" w:rsidRPr="003629F5" w:rsidRDefault="003810D6" w:rsidP="007A324B">
      <w:pPr>
        <w:pStyle w:val="Nagwek2"/>
        <w:spacing w:before="0" w:after="0" w:line="240" w:lineRule="auto"/>
        <w:ind w:left="357"/>
        <w:rPr>
          <w:rFonts w:ascii="Garamond" w:hAnsi="Garamond"/>
          <w:sz w:val="28"/>
          <w:szCs w:val="28"/>
        </w:rPr>
      </w:pPr>
    </w:p>
    <w:p w:rsidR="007A324B" w:rsidRPr="003629F5" w:rsidRDefault="007A324B" w:rsidP="007A324B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  <w:r w:rsidRPr="003629F5">
        <w:rPr>
          <w:rFonts w:ascii="Garamond" w:hAnsi="Garamond"/>
          <w:szCs w:val="32"/>
        </w:rPr>
        <w:t xml:space="preserve">PROJEKT </w:t>
      </w:r>
    </w:p>
    <w:p w:rsidR="007A324B" w:rsidRPr="003629F5" w:rsidRDefault="007A324B" w:rsidP="007A324B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</w:p>
    <w:p w:rsidR="000B3AC0" w:rsidRPr="003629F5" w:rsidRDefault="007A324B" w:rsidP="007A324B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  <w:r w:rsidRPr="003629F5">
        <w:rPr>
          <w:rFonts w:ascii="Garamond" w:hAnsi="Garamond"/>
          <w:szCs w:val="32"/>
        </w:rPr>
        <w:t>TARYF</w:t>
      </w:r>
      <w:r w:rsidR="00FB3AE1">
        <w:rPr>
          <w:rFonts w:ascii="Garamond" w:hAnsi="Garamond"/>
          <w:szCs w:val="32"/>
        </w:rPr>
        <w:t>Y</w:t>
      </w:r>
      <w:r w:rsidR="008A2CC9">
        <w:rPr>
          <w:rFonts w:ascii="Garamond" w:hAnsi="Garamond"/>
          <w:szCs w:val="32"/>
        </w:rPr>
        <w:t xml:space="preserve"> DLA</w:t>
      </w:r>
      <w:r w:rsidRPr="003629F5">
        <w:rPr>
          <w:rFonts w:ascii="Garamond" w:hAnsi="Garamond"/>
          <w:szCs w:val="32"/>
        </w:rPr>
        <w:t xml:space="preserve"> ZBIOROWEGO ZAOPATRZENIA </w:t>
      </w:r>
    </w:p>
    <w:p w:rsidR="007A324B" w:rsidRPr="003629F5" w:rsidRDefault="007A324B" w:rsidP="000B3AC0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  <w:r w:rsidRPr="003629F5">
        <w:rPr>
          <w:rFonts w:ascii="Garamond" w:hAnsi="Garamond"/>
          <w:szCs w:val="32"/>
        </w:rPr>
        <w:t xml:space="preserve">W WODĘ I ZBIOROWEGO ODPROWADZANIA ŚCIEKÓW </w:t>
      </w:r>
    </w:p>
    <w:p w:rsidR="007A324B" w:rsidRPr="003629F5" w:rsidRDefault="007A324B" w:rsidP="007A324B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</w:p>
    <w:p w:rsidR="007A324B" w:rsidRPr="003629F5" w:rsidRDefault="006D4939" w:rsidP="007A324B">
      <w:pPr>
        <w:pStyle w:val="Nagwek2"/>
        <w:spacing w:before="0" w:after="0" w:line="240" w:lineRule="auto"/>
        <w:ind w:left="357"/>
        <w:rPr>
          <w:rFonts w:ascii="Garamond" w:hAnsi="Garamond"/>
          <w:color w:val="000000" w:themeColor="text1"/>
          <w:szCs w:val="32"/>
        </w:rPr>
      </w:pPr>
      <w:r w:rsidRPr="003629F5">
        <w:rPr>
          <w:rFonts w:ascii="Garamond" w:hAnsi="Garamond"/>
          <w:color w:val="000000" w:themeColor="text1"/>
          <w:szCs w:val="32"/>
        </w:rPr>
        <w:t xml:space="preserve">NA TERENIE </w:t>
      </w:r>
      <w:r w:rsidR="00FA0CF9">
        <w:rPr>
          <w:rFonts w:ascii="Garamond" w:hAnsi="Garamond"/>
          <w:color w:val="000000" w:themeColor="text1"/>
          <w:szCs w:val="32"/>
        </w:rPr>
        <w:t>GMIN</w:t>
      </w:r>
      <w:r w:rsidR="000548CA">
        <w:rPr>
          <w:rFonts w:ascii="Garamond" w:hAnsi="Garamond"/>
          <w:color w:val="000000" w:themeColor="text1"/>
          <w:szCs w:val="32"/>
        </w:rPr>
        <w:t>Y CHEŁMŻA</w:t>
      </w:r>
    </w:p>
    <w:p w:rsidR="007A324B" w:rsidRPr="003629F5" w:rsidRDefault="007A324B" w:rsidP="007A324B">
      <w:pPr>
        <w:rPr>
          <w:rFonts w:ascii="Garamond" w:hAnsi="Garamond"/>
          <w:sz w:val="32"/>
          <w:szCs w:val="32"/>
        </w:rPr>
      </w:pPr>
    </w:p>
    <w:p w:rsidR="00B11369" w:rsidRPr="003629F5" w:rsidRDefault="00B11369" w:rsidP="00B11369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  <w:r w:rsidRPr="003629F5">
        <w:rPr>
          <w:rFonts w:ascii="Garamond" w:hAnsi="Garamond"/>
          <w:szCs w:val="32"/>
        </w:rPr>
        <w:t xml:space="preserve">NA OKRES 3 LAT </w:t>
      </w:r>
    </w:p>
    <w:p w:rsidR="00B11369" w:rsidRPr="003629F5" w:rsidRDefault="00B11369" w:rsidP="00B11369">
      <w:pPr>
        <w:pStyle w:val="Nagwek2"/>
        <w:spacing w:before="0" w:after="0" w:line="240" w:lineRule="auto"/>
        <w:ind w:left="357"/>
        <w:rPr>
          <w:rFonts w:ascii="Garamond" w:hAnsi="Garamond"/>
          <w:szCs w:val="32"/>
        </w:rPr>
      </w:pPr>
    </w:p>
    <w:p w:rsidR="003810D6" w:rsidRPr="003629F5" w:rsidRDefault="003810D6" w:rsidP="007A324B">
      <w:pPr>
        <w:rPr>
          <w:rFonts w:ascii="Garamond" w:hAnsi="Garamond"/>
        </w:rPr>
      </w:pPr>
    </w:p>
    <w:p w:rsidR="003810D6" w:rsidRPr="003629F5" w:rsidRDefault="003810D6" w:rsidP="007A324B">
      <w:pPr>
        <w:rPr>
          <w:rFonts w:ascii="Garamond" w:hAnsi="Garamond"/>
        </w:rPr>
      </w:pPr>
    </w:p>
    <w:p w:rsidR="003810D6" w:rsidRPr="003629F5" w:rsidRDefault="003810D6" w:rsidP="007A324B">
      <w:pPr>
        <w:rPr>
          <w:rFonts w:ascii="Garamond" w:hAnsi="Garamond"/>
        </w:rPr>
      </w:pPr>
    </w:p>
    <w:p w:rsidR="003810D6" w:rsidRPr="003629F5" w:rsidRDefault="003810D6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  <w:i/>
          <w:color w:val="FF0000"/>
        </w:rPr>
      </w:pPr>
    </w:p>
    <w:p w:rsidR="00C77F31" w:rsidRPr="003629F5" w:rsidRDefault="00C77F31" w:rsidP="007A324B">
      <w:pPr>
        <w:rPr>
          <w:rFonts w:ascii="Garamond" w:hAnsi="Garamond"/>
        </w:rPr>
      </w:pPr>
    </w:p>
    <w:p w:rsidR="003810D6" w:rsidRDefault="003810D6" w:rsidP="007A324B">
      <w:pPr>
        <w:rPr>
          <w:rFonts w:ascii="Garamond" w:hAnsi="Garamond"/>
        </w:rPr>
      </w:pPr>
    </w:p>
    <w:p w:rsidR="003629F5" w:rsidRDefault="003629F5" w:rsidP="007A324B">
      <w:pPr>
        <w:rPr>
          <w:rFonts w:ascii="Garamond" w:hAnsi="Garamond"/>
        </w:rPr>
      </w:pPr>
    </w:p>
    <w:p w:rsidR="003629F5" w:rsidRPr="003629F5" w:rsidRDefault="003629F5" w:rsidP="007A324B">
      <w:pPr>
        <w:rPr>
          <w:rFonts w:ascii="Garamond" w:hAnsi="Garamond"/>
        </w:rPr>
      </w:pPr>
    </w:p>
    <w:p w:rsidR="00C77F31" w:rsidRDefault="00C77F31" w:rsidP="007A324B">
      <w:pPr>
        <w:rPr>
          <w:rFonts w:ascii="Garamond" w:hAnsi="Garamond"/>
        </w:rPr>
      </w:pPr>
    </w:p>
    <w:p w:rsidR="00343BA5" w:rsidRPr="003629F5" w:rsidRDefault="00343BA5" w:rsidP="007A324B">
      <w:pPr>
        <w:rPr>
          <w:rFonts w:ascii="Garamond" w:hAnsi="Garamond"/>
        </w:rPr>
      </w:pPr>
    </w:p>
    <w:p w:rsidR="00C77F31" w:rsidRPr="003629F5" w:rsidRDefault="00C77F31" w:rsidP="007A324B">
      <w:pPr>
        <w:rPr>
          <w:rFonts w:ascii="Garamond" w:hAnsi="Garamond"/>
        </w:rPr>
      </w:pPr>
    </w:p>
    <w:p w:rsidR="003810D6" w:rsidRDefault="003810D6" w:rsidP="007A324B">
      <w:pPr>
        <w:rPr>
          <w:rFonts w:ascii="Garamond" w:hAnsi="Garamond"/>
        </w:rPr>
      </w:pPr>
    </w:p>
    <w:p w:rsidR="00F7121D" w:rsidRDefault="00F7121D" w:rsidP="007A324B">
      <w:pPr>
        <w:rPr>
          <w:rFonts w:ascii="Garamond" w:hAnsi="Garamond"/>
        </w:rPr>
      </w:pPr>
    </w:p>
    <w:p w:rsidR="00914977" w:rsidRDefault="00914977" w:rsidP="00914977">
      <w:pPr>
        <w:pStyle w:val="Nagwek2"/>
        <w:spacing w:before="120" w:after="120" w:line="240" w:lineRule="auto"/>
        <w:jc w:val="left"/>
        <w:rPr>
          <w:rFonts w:ascii="Garamond" w:hAnsi="Garamond"/>
          <w:sz w:val="26"/>
          <w:szCs w:val="26"/>
        </w:rPr>
      </w:pPr>
    </w:p>
    <w:p w:rsidR="000F1EEE" w:rsidRPr="00383251" w:rsidRDefault="000F1EEE" w:rsidP="003E0159">
      <w:pPr>
        <w:pStyle w:val="Nagwek2"/>
        <w:numPr>
          <w:ilvl w:val="0"/>
          <w:numId w:val="1"/>
        </w:numPr>
        <w:spacing w:before="120" w:after="120" w:line="240" w:lineRule="auto"/>
        <w:ind w:left="357" w:hanging="357"/>
        <w:jc w:val="left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>Informacje ogólne</w:t>
      </w:r>
      <w:bookmarkEnd w:id="0"/>
      <w:r w:rsidR="00EB1376" w:rsidRPr="00383251">
        <w:rPr>
          <w:rFonts w:ascii="Garamond" w:hAnsi="Garamond"/>
          <w:sz w:val="26"/>
          <w:szCs w:val="26"/>
        </w:rPr>
        <w:t>.</w:t>
      </w:r>
      <w:r w:rsidR="0072248D" w:rsidRPr="0072248D">
        <w:rPr>
          <w:rFonts w:ascii="Garamond" w:hAnsi="Garamond"/>
          <w:sz w:val="26"/>
          <w:szCs w:val="26"/>
        </w:rPr>
        <w:t xml:space="preserve"> </w:t>
      </w:r>
    </w:p>
    <w:p w:rsidR="00BD7C7F" w:rsidRPr="00383251" w:rsidRDefault="00B11369" w:rsidP="00972F2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Zakład Usług Komunalnych WODKAN </w:t>
      </w:r>
      <w:r w:rsidR="00C77F31" w:rsidRPr="00383251">
        <w:rPr>
          <w:rFonts w:ascii="Garamond" w:hAnsi="Garamond"/>
          <w:sz w:val="26"/>
          <w:szCs w:val="26"/>
        </w:rPr>
        <w:t xml:space="preserve">Sp. z o.o. </w:t>
      </w:r>
      <w:r w:rsidR="003B7AF7">
        <w:rPr>
          <w:rFonts w:ascii="Garamond" w:hAnsi="Garamond"/>
          <w:sz w:val="26"/>
          <w:szCs w:val="26"/>
        </w:rPr>
        <w:t xml:space="preserve">w </w:t>
      </w:r>
      <w:r>
        <w:rPr>
          <w:rFonts w:ascii="Garamond" w:hAnsi="Garamond"/>
          <w:sz w:val="26"/>
          <w:szCs w:val="26"/>
        </w:rPr>
        <w:t>Nowej Chełmży (</w:t>
      </w:r>
      <w:r w:rsidR="00FA0CF9">
        <w:rPr>
          <w:rFonts w:ascii="Garamond" w:hAnsi="Garamond"/>
          <w:sz w:val="26"/>
          <w:szCs w:val="26"/>
        </w:rPr>
        <w:t xml:space="preserve">Gmina </w:t>
      </w:r>
      <w:r>
        <w:rPr>
          <w:rFonts w:ascii="Garamond" w:hAnsi="Garamond"/>
          <w:sz w:val="26"/>
          <w:szCs w:val="26"/>
        </w:rPr>
        <w:t xml:space="preserve">Chełmża) </w:t>
      </w:r>
      <w:r w:rsidR="003B7AF7">
        <w:rPr>
          <w:rFonts w:ascii="Garamond" w:hAnsi="Garamond"/>
          <w:sz w:val="26"/>
          <w:szCs w:val="26"/>
        </w:rPr>
        <w:t xml:space="preserve"> </w:t>
      </w:r>
      <w:r w:rsidR="00C77F31" w:rsidRPr="00383251">
        <w:rPr>
          <w:rFonts w:ascii="Garamond" w:hAnsi="Garamond"/>
          <w:i/>
          <w:sz w:val="26"/>
          <w:szCs w:val="26"/>
        </w:rPr>
        <w:t xml:space="preserve">(dalej również: </w:t>
      </w:r>
      <w:r w:rsidR="00BD7C7F" w:rsidRPr="00383251">
        <w:rPr>
          <w:rFonts w:ascii="Garamond" w:hAnsi="Garamond"/>
          <w:i/>
          <w:sz w:val="26"/>
          <w:szCs w:val="26"/>
        </w:rPr>
        <w:t>„</w:t>
      </w:r>
      <w:r w:rsidR="00BD7C7F" w:rsidRPr="00383251">
        <w:rPr>
          <w:rFonts w:ascii="Garamond" w:hAnsi="Garamond"/>
          <w:b/>
          <w:i/>
          <w:sz w:val="26"/>
          <w:szCs w:val="26"/>
        </w:rPr>
        <w:t>przedsiębiorstwo wodociągowo-kanalizacyj</w:t>
      </w:r>
      <w:r w:rsidR="00C77F31" w:rsidRPr="00383251">
        <w:rPr>
          <w:rFonts w:ascii="Garamond" w:hAnsi="Garamond"/>
          <w:b/>
          <w:i/>
          <w:sz w:val="26"/>
          <w:szCs w:val="26"/>
        </w:rPr>
        <w:t>ne</w:t>
      </w:r>
      <w:r w:rsidR="00BD7C7F" w:rsidRPr="00383251">
        <w:rPr>
          <w:rFonts w:ascii="Garamond" w:hAnsi="Garamond"/>
          <w:b/>
          <w:i/>
          <w:sz w:val="26"/>
          <w:szCs w:val="26"/>
        </w:rPr>
        <w:t>”</w:t>
      </w:r>
      <w:r w:rsidR="00BD7C7F" w:rsidRPr="00383251">
        <w:rPr>
          <w:rFonts w:ascii="Garamond" w:hAnsi="Garamond"/>
          <w:i/>
          <w:sz w:val="26"/>
          <w:szCs w:val="26"/>
        </w:rPr>
        <w:t>,</w:t>
      </w:r>
      <w:r w:rsidR="00C77F31" w:rsidRPr="00383251">
        <w:rPr>
          <w:rFonts w:ascii="Garamond" w:hAnsi="Garamond"/>
          <w:i/>
          <w:sz w:val="26"/>
          <w:szCs w:val="26"/>
        </w:rPr>
        <w:t xml:space="preserve"> </w:t>
      </w:r>
      <w:r w:rsidR="00C77F31" w:rsidRPr="00383251">
        <w:rPr>
          <w:rFonts w:ascii="Garamond" w:hAnsi="Garamond"/>
          <w:b/>
          <w:i/>
          <w:sz w:val="26"/>
          <w:szCs w:val="26"/>
        </w:rPr>
        <w:t>„Spółka”</w:t>
      </w:r>
      <w:r w:rsidR="00BD7C7F" w:rsidRPr="00383251">
        <w:rPr>
          <w:rFonts w:ascii="Garamond" w:hAnsi="Garamond"/>
          <w:i/>
          <w:sz w:val="26"/>
          <w:szCs w:val="26"/>
        </w:rPr>
        <w:t>)</w:t>
      </w:r>
      <w:r w:rsidR="00C77F31" w:rsidRPr="00383251">
        <w:rPr>
          <w:rFonts w:ascii="Garamond" w:hAnsi="Garamond"/>
          <w:sz w:val="26"/>
          <w:szCs w:val="26"/>
        </w:rPr>
        <w:t xml:space="preserve"> jest przedsiębiorstwem wodociągowo-k</w:t>
      </w:r>
      <w:r w:rsidR="00741E74">
        <w:rPr>
          <w:rFonts w:ascii="Garamond" w:hAnsi="Garamond"/>
          <w:sz w:val="26"/>
          <w:szCs w:val="26"/>
        </w:rPr>
        <w:t>analizacyjnym, które na terenie</w:t>
      </w:r>
      <w:r w:rsidR="00F2669A">
        <w:rPr>
          <w:rFonts w:ascii="Garamond" w:hAnsi="Garamond"/>
          <w:sz w:val="26"/>
          <w:szCs w:val="26"/>
        </w:rPr>
        <w:t xml:space="preserve"> </w:t>
      </w:r>
      <w:r w:rsidR="00FA0CF9">
        <w:rPr>
          <w:rFonts w:ascii="Garamond" w:hAnsi="Garamond"/>
          <w:sz w:val="26"/>
          <w:szCs w:val="26"/>
        </w:rPr>
        <w:t>Gmin</w:t>
      </w:r>
      <w:r w:rsidR="00DC21C5">
        <w:rPr>
          <w:rFonts w:ascii="Garamond" w:hAnsi="Garamond"/>
          <w:sz w:val="26"/>
          <w:szCs w:val="26"/>
        </w:rPr>
        <w:t>y Chełmża</w:t>
      </w:r>
      <w:r w:rsidR="003B7AF7">
        <w:rPr>
          <w:rFonts w:ascii="Garamond" w:hAnsi="Garamond"/>
          <w:sz w:val="26"/>
          <w:szCs w:val="26"/>
        </w:rPr>
        <w:t xml:space="preserve"> </w:t>
      </w:r>
      <w:r w:rsidR="00C77F31" w:rsidRPr="00383251">
        <w:rPr>
          <w:rFonts w:ascii="Garamond" w:hAnsi="Garamond"/>
          <w:sz w:val="26"/>
          <w:szCs w:val="26"/>
        </w:rPr>
        <w:t xml:space="preserve">realizuje jej zadanie własne w zakresie zbiorowego zaopatrzenia wodę i zbiorowego odprowadzania ścieków. </w:t>
      </w:r>
      <w:r w:rsidR="00BD7C7F" w:rsidRPr="00383251">
        <w:rPr>
          <w:rFonts w:ascii="Garamond" w:hAnsi="Garamond"/>
          <w:sz w:val="26"/>
          <w:szCs w:val="26"/>
        </w:rPr>
        <w:t xml:space="preserve">Obecnie, w rozliczeniach z odbiorcami usług Spółka stosuję taryfę dla zbiorowego zaopatrzenia w wodę i zbiorowego odprowadzania ścieków, która została zatwierdzona </w:t>
      </w:r>
      <w:r w:rsidR="00D84363" w:rsidRPr="00383251">
        <w:rPr>
          <w:rFonts w:ascii="Garamond" w:hAnsi="Garamond"/>
          <w:sz w:val="26"/>
          <w:szCs w:val="26"/>
        </w:rPr>
        <w:t xml:space="preserve">przez Dyrektora Regionalnego Zarządu Gospodarki Wodnej </w:t>
      </w:r>
      <w:r w:rsidR="00F47E4D">
        <w:rPr>
          <w:rFonts w:ascii="Garamond" w:hAnsi="Garamond"/>
          <w:sz w:val="26"/>
          <w:szCs w:val="26"/>
        </w:rPr>
        <w:br/>
      </w:r>
      <w:r w:rsidR="00D84363" w:rsidRPr="00383251">
        <w:rPr>
          <w:rFonts w:ascii="Garamond" w:hAnsi="Garamond"/>
          <w:sz w:val="26"/>
          <w:szCs w:val="26"/>
        </w:rPr>
        <w:t xml:space="preserve">w </w:t>
      </w:r>
      <w:r w:rsidR="00DC21C5">
        <w:rPr>
          <w:rFonts w:ascii="Garamond" w:hAnsi="Garamond"/>
          <w:sz w:val="26"/>
          <w:szCs w:val="26"/>
        </w:rPr>
        <w:t>Gdańsku</w:t>
      </w:r>
      <w:r w:rsidR="00D84363" w:rsidRPr="00383251">
        <w:rPr>
          <w:rFonts w:ascii="Garamond" w:hAnsi="Garamond"/>
          <w:sz w:val="26"/>
          <w:szCs w:val="26"/>
        </w:rPr>
        <w:t xml:space="preserve"> </w:t>
      </w:r>
      <w:r w:rsidR="00BD7C7F" w:rsidRPr="00383251">
        <w:rPr>
          <w:rFonts w:ascii="Garamond" w:hAnsi="Garamond"/>
          <w:sz w:val="26"/>
          <w:szCs w:val="26"/>
        </w:rPr>
        <w:t xml:space="preserve">decyzją </w:t>
      </w:r>
      <w:r w:rsidR="00D84363" w:rsidRPr="00383251">
        <w:rPr>
          <w:rFonts w:ascii="Garamond" w:hAnsi="Garamond"/>
          <w:sz w:val="26"/>
          <w:szCs w:val="26"/>
        </w:rPr>
        <w:t xml:space="preserve">nr </w:t>
      </w:r>
      <w:r w:rsidR="00741E74">
        <w:rPr>
          <w:rFonts w:ascii="Garamond" w:hAnsi="Garamond"/>
          <w:sz w:val="26"/>
          <w:szCs w:val="26"/>
        </w:rPr>
        <w:t>GD.RZT.70.154.181.2021/D.DW</w:t>
      </w:r>
      <w:r w:rsidR="00D548E5">
        <w:rPr>
          <w:rFonts w:ascii="Garamond" w:hAnsi="Garamond"/>
          <w:sz w:val="26"/>
          <w:szCs w:val="26"/>
        </w:rPr>
        <w:t xml:space="preserve"> z dnia </w:t>
      </w:r>
      <w:r w:rsidR="003941C6">
        <w:rPr>
          <w:rFonts w:ascii="Garamond" w:hAnsi="Garamond"/>
          <w:sz w:val="26"/>
          <w:szCs w:val="26"/>
        </w:rPr>
        <w:t>6</w:t>
      </w:r>
      <w:r w:rsidR="00741E74">
        <w:rPr>
          <w:rFonts w:ascii="Garamond" w:hAnsi="Garamond"/>
          <w:sz w:val="26"/>
          <w:szCs w:val="26"/>
        </w:rPr>
        <w:t>.05.2021</w:t>
      </w:r>
      <w:r w:rsidR="00FF082F">
        <w:rPr>
          <w:rFonts w:ascii="Garamond" w:hAnsi="Garamond"/>
          <w:sz w:val="26"/>
          <w:szCs w:val="26"/>
        </w:rPr>
        <w:t xml:space="preserve"> r.</w:t>
      </w:r>
      <w:r w:rsidR="00C77F31" w:rsidRPr="00383251">
        <w:rPr>
          <w:rFonts w:ascii="Garamond" w:hAnsi="Garamond"/>
          <w:sz w:val="26"/>
          <w:szCs w:val="26"/>
        </w:rPr>
        <w:t xml:space="preserve"> </w:t>
      </w:r>
      <w:r w:rsidR="00BD7C7F" w:rsidRPr="00383251">
        <w:rPr>
          <w:rFonts w:ascii="Garamond" w:hAnsi="Garamond"/>
          <w:i/>
          <w:sz w:val="26"/>
          <w:szCs w:val="26"/>
        </w:rPr>
        <w:t xml:space="preserve">(dalej również:  </w:t>
      </w:r>
      <w:r w:rsidR="00BD7C7F" w:rsidRPr="00383251">
        <w:rPr>
          <w:rFonts w:ascii="Garamond" w:hAnsi="Garamond"/>
          <w:b/>
          <w:i/>
          <w:sz w:val="26"/>
          <w:szCs w:val="26"/>
        </w:rPr>
        <w:t>„dotychczasowa Taryfa”</w:t>
      </w:r>
      <w:r w:rsidR="00BD7C7F" w:rsidRPr="00383251">
        <w:rPr>
          <w:rFonts w:ascii="Garamond" w:hAnsi="Garamond"/>
          <w:i/>
          <w:sz w:val="26"/>
          <w:szCs w:val="26"/>
        </w:rPr>
        <w:t>)</w:t>
      </w:r>
      <w:r w:rsidR="0079755C">
        <w:rPr>
          <w:rFonts w:ascii="Garamond" w:hAnsi="Garamond"/>
          <w:sz w:val="26"/>
          <w:szCs w:val="26"/>
        </w:rPr>
        <w:t xml:space="preserve">, która weszła w życie z dniem </w:t>
      </w:r>
      <w:r w:rsidR="00741E74">
        <w:rPr>
          <w:rFonts w:ascii="Garamond" w:hAnsi="Garamond"/>
          <w:sz w:val="26"/>
          <w:szCs w:val="26"/>
        </w:rPr>
        <w:t>09.06.2021</w:t>
      </w:r>
      <w:r w:rsidR="0079755C">
        <w:rPr>
          <w:rFonts w:ascii="Garamond" w:hAnsi="Garamond"/>
          <w:sz w:val="26"/>
          <w:szCs w:val="26"/>
        </w:rPr>
        <w:t xml:space="preserve"> r.</w:t>
      </w:r>
    </w:p>
    <w:p w:rsidR="005E2931" w:rsidRPr="00383251" w:rsidRDefault="000F1EEE" w:rsidP="00334808">
      <w:pPr>
        <w:spacing w:before="120" w:after="120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 xml:space="preserve">Niniejsza </w:t>
      </w:r>
      <w:r w:rsidR="00EC44E5" w:rsidRPr="00383251">
        <w:rPr>
          <w:rFonts w:ascii="Garamond" w:hAnsi="Garamond"/>
          <w:sz w:val="26"/>
          <w:szCs w:val="26"/>
        </w:rPr>
        <w:t xml:space="preserve">nowa </w:t>
      </w:r>
      <w:r w:rsidRPr="00383251">
        <w:rPr>
          <w:rFonts w:ascii="Garamond" w:hAnsi="Garamond"/>
          <w:sz w:val="26"/>
          <w:szCs w:val="26"/>
        </w:rPr>
        <w:t>taryfa stanowi zestawienie cen i stawek opłat za zbioro</w:t>
      </w:r>
      <w:r w:rsidR="00383251">
        <w:rPr>
          <w:rFonts w:ascii="Garamond" w:hAnsi="Garamond"/>
          <w:sz w:val="26"/>
          <w:szCs w:val="26"/>
        </w:rPr>
        <w:t xml:space="preserve">we zaopatrzenie </w:t>
      </w:r>
      <w:r w:rsidR="00383251">
        <w:rPr>
          <w:rFonts w:ascii="Garamond" w:hAnsi="Garamond"/>
          <w:sz w:val="26"/>
          <w:szCs w:val="26"/>
        </w:rPr>
        <w:br/>
        <w:t xml:space="preserve">w wodę </w:t>
      </w:r>
      <w:r w:rsidRPr="00383251">
        <w:rPr>
          <w:rFonts w:ascii="Garamond" w:hAnsi="Garamond"/>
          <w:sz w:val="26"/>
          <w:szCs w:val="26"/>
        </w:rPr>
        <w:t>i</w:t>
      </w:r>
      <w:r w:rsidR="002D0252">
        <w:rPr>
          <w:rFonts w:ascii="Garamond" w:hAnsi="Garamond"/>
          <w:sz w:val="26"/>
          <w:szCs w:val="26"/>
        </w:rPr>
        <w:t xml:space="preserve"> zbiorowe odprowadzanie ścieków</w:t>
      </w:r>
      <w:r w:rsidRPr="00383251">
        <w:rPr>
          <w:rFonts w:ascii="Garamond" w:hAnsi="Garamond"/>
          <w:sz w:val="26"/>
          <w:szCs w:val="26"/>
        </w:rPr>
        <w:t xml:space="preserve"> na okres </w:t>
      </w:r>
      <w:r w:rsidR="00826866" w:rsidRPr="00383251">
        <w:rPr>
          <w:rFonts w:ascii="Garamond" w:hAnsi="Garamond"/>
          <w:sz w:val="26"/>
          <w:szCs w:val="26"/>
        </w:rPr>
        <w:t xml:space="preserve">3 lat </w:t>
      </w:r>
      <w:r w:rsidRPr="00383251">
        <w:rPr>
          <w:rFonts w:ascii="Garamond" w:hAnsi="Garamond"/>
          <w:sz w:val="26"/>
          <w:szCs w:val="26"/>
        </w:rPr>
        <w:t xml:space="preserve">oraz określa warunki ich stosowania na terenie </w:t>
      </w:r>
      <w:r w:rsidR="00FA0CF9">
        <w:rPr>
          <w:rFonts w:ascii="Garamond" w:hAnsi="Garamond"/>
          <w:color w:val="000000" w:themeColor="text1"/>
          <w:sz w:val="26"/>
          <w:szCs w:val="26"/>
        </w:rPr>
        <w:t>Gmin</w:t>
      </w:r>
      <w:r w:rsidR="00AA3EEE">
        <w:rPr>
          <w:rFonts w:ascii="Garamond" w:hAnsi="Garamond"/>
          <w:color w:val="000000" w:themeColor="text1"/>
          <w:sz w:val="26"/>
          <w:szCs w:val="26"/>
        </w:rPr>
        <w:t>y Chełmża</w:t>
      </w:r>
    </w:p>
    <w:p w:rsidR="000F1EEE" w:rsidRDefault="000F1EEE" w:rsidP="002A1DB8">
      <w:pPr>
        <w:jc w:val="both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 xml:space="preserve">Podstawą prawną </w:t>
      </w:r>
      <w:r w:rsidR="00EC44E5" w:rsidRPr="00383251">
        <w:rPr>
          <w:rFonts w:ascii="Garamond" w:hAnsi="Garamond"/>
          <w:sz w:val="26"/>
          <w:szCs w:val="26"/>
        </w:rPr>
        <w:t xml:space="preserve">opracowania </w:t>
      </w:r>
      <w:r w:rsidR="005E2931" w:rsidRPr="00383251">
        <w:rPr>
          <w:rFonts w:ascii="Garamond" w:hAnsi="Garamond"/>
          <w:sz w:val="26"/>
          <w:szCs w:val="26"/>
        </w:rPr>
        <w:t xml:space="preserve">nowej Taryfy </w:t>
      </w:r>
      <w:r w:rsidR="00EC44E5" w:rsidRPr="00383251">
        <w:rPr>
          <w:rFonts w:ascii="Garamond" w:hAnsi="Garamond"/>
          <w:sz w:val="26"/>
          <w:szCs w:val="26"/>
        </w:rPr>
        <w:t>stanowią przede wszystkim przepisy:</w:t>
      </w:r>
    </w:p>
    <w:p w:rsidR="000F1EEE" w:rsidRPr="00383251" w:rsidRDefault="00E07294" w:rsidP="003E0159">
      <w:pPr>
        <w:pStyle w:val="Akapitzlist"/>
        <w:numPr>
          <w:ilvl w:val="0"/>
          <w:numId w:val="6"/>
        </w:numPr>
        <w:spacing w:before="120" w:after="120"/>
        <w:ind w:left="714" w:hanging="357"/>
        <w:jc w:val="both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>U</w:t>
      </w:r>
      <w:r w:rsidR="00EC44E5" w:rsidRPr="00383251">
        <w:rPr>
          <w:rFonts w:ascii="Garamond" w:hAnsi="Garamond"/>
          <w:sz w:val="26"/>
          <w:szCs w:val="26"/>
        </w:rPr>
        <w:t>stawy</w:t>
      </w:r>
      <w:r w:rsidR="000F1EEE" w:rsidRPr="00383251">
        <w:rPr>
          <w:rFonts w:ascii="Garamond" w:hAnsi="Garamond"/>
          <w:sz w:val="26"/>
          <w:szCs w:val="26"/>
        </w:rPr>
        <w:t xml:space="preserve"> z dnia 7 czerwca 2001 r. o zbiorowym zaopatrzeniu w wodę i zbiorowym odprowadzaniu ściekó</w:t>
      </w:r>
      <w:r w:rsidR="000B3AC0" w:rsidRPr="00383251">
        <w:rPr>
          <w:rFonts w:ascii="Garamond" w:hAnsi="Garamond"/>
          <w:sz w:val="26"/>
          <w:szCs w:val="26"/>
        </w:rPr>
        <w:t>w (</w:t>
      </w:r>
      <w:r w:rsidR="008B45B6" w:rsidRPr="00383251">
        <w:rPr>
          <w:rFonts w:ascii="Garamond" w:hAnsi="Garamond"/>
          <w:sz w:val="26"/>
          <w:szCs w:val="26"/>
        </w:rPr>
        <w:t>tj</w:t>
      </w:r>
      <w:r w:rsidR="00701FE6">
        <w:rPr>
          <w:rFonts w:ascii="Garamond" w:hAnsi="Garamond"/>
          <w:sz w:val="26"/>
          <w:szCs w:val="26"/>
        </w:rPr>
        <w:t xml:space="preserve">. </w:t>
      </w:r>
      <w:r w:rsidR="000B3AC0" w:rsidRPr="00383251">
        <w:rPr>
          <w:rFonts w:ascii="Garamond" w:hAnsi="Garamond"/>
          <w:sz w:val="26"/>
          <w:szCs w:val="26"/>
        </w:rPr>
        <w:t>Dz. U. z 20</w:t>
      </w:r>
      <w:r w:rsidR="003B7AF7">
        <w:rPr>
          <w:rFonts w:ascii="Garamond" w:hAnsi="Garamond"/>
          <w:sz w:val="26"/>
          <w:szCs w:val="26"/>
        </w:rPr>
        <w:t>20</w:t>
      </w:r>
      <w:r w:rsidR="000F1EEE" w:rsidRPr="00383251">
        <w:rPr>
          <w:rFonts w:ascii="Garamond" w:hAnsi="Garamond"/>
          <w:sz w:val="26"/>
          <w:szCs w:val="26"/>
        </w:rPr>
        <w:t xml:space="preserve"> poz. </w:t>
      </w:r>
      <w:r w:rsidR="003B7AF7">
        <w:rPr>
          <w:rFonts w:ascii="Garamond" w:hAnsi="Garamond"/>
          <w:sz w:val="26"/>
          <w:szCs w:val="26"/>
        </w:rPr>
        <w:t>2028</w:t>
      </w:r>
      <w:r w:rsidR="000F1EEE" w:rsidRPr="00383251">
        <w:rPr>
          <w:rFonts w:ascii="Garamond" w:hAnsi="Garamond"/>
          <w:sz w:val="26"/>
          <w:szCs w:val="26"/>
        </w:rPr>
        <w:t xml:space="preserve">), zwana dalej </w:t>
      </w:r>
      <w:r w:rsidR="008B45B6" w:rsidRPr="00383251">
        <w:rPr>
          <w:rFonts w:ascii="Garamond" w:hAnsi="Garamond"/>
          <w:b/>
          <w:i/>
          <w:sz w:val="26"/>
          <w:szCs w:val="26"/>
        </w:rPr>
        <w:t>„</w:t>
      </w:r>
      <w:r w:rsidR="000F1EEE" w:rsidRPr="00383251">
        <w:rPr>
          <w:rFonts w:ascii="Garamond" w:hAnsi="Garamond"/>
          <w:b/>
          <w:i/>
          <w:sz w:val="26"/>
          <w:szCs w:val="26"/>
        </w:rPr>
        <w:t>Ustawą</w:t>
      </w:r>
      <w:r w:rsidR="008B45B6" w:rsidRPr="00383251">
        <w:rPr>
          <w:rFonts w:ascii="Garamond" w:hAnsi="Garamond"/>
          <w:b/>
          <w:i/>
          <w:sz w:val="26"/>
          <w:szCs w:val="26"/>
        </w:rPr>
        <w:t>”</w:t>
      </w:r>
      <w:r w:rsidR="000F1EEE" w:rsidRPr="00383251">
        <w:rPr>
          <w:rFonts w:ascii="Garamond" w:hAnsi="Garamond"/>
          <w:sz w:val="26"/>
          <w:szCs w:val="26"/>
        </w:rPr>
        <w:t>,</w:t>
      </w:r>
    </w:p>
    <w:p w:rsidR="000F1EEE" w:rsidRPr="00383251" w:rsidRDefault="00E07294" w:rsidP="003E0159">
      <w:pPr>
        <w:pStyle w:val="Akapitzlist"/>
        <w:numPr>
          <w:ilvl w:val="0"/>
          <w:numId w:val="6"/>
        </w:numPr>
        <w:spacing w:before="120" w:after="120"/>
        <w:ind w:left="714" w:hanging="357"/>
        <w:jc w:val="both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>R</w:t>
      </w:r>
      <w:r w:rsidR="00EC44E5" w:rsidRPr="00383251">
        <w:rPr>
          <w:rFonts w:ascii="Garamond" w:hAnsi="Garamond"/>
          <w:sz w:val="26"/>
          <w:szCs w:val="26"/>
        </w:rPr>
        <w:t>ozporządzenia</w:t>
      </w:r>
      <w:r w:rsidR="000F1EEE" w:rsidRPr="00383251">
        <w:rPr>
          <w:rFonts w:ascii="Garamond" w:hAnsi="Garamond"/>
          <w:sz w:val="26"/>
          <w:szCs w:val="26"/>
        </w:rPr>
        <w:t xml:space="preserve"> Ministra Gospodarki Morskiej i Żeglugi Śródlądowej z dnia 2 marca 2018</w:t>
      </w:r>
      <w:r w:rsidR="00AA3EEE">
        <w:rPr>
          <w:rFonts w:ascii="Garamond" w:hAnsi="Garamond"/>
          <w:sz w:val="26"/>
          <w:szCs w:val="26"/>
        </w:rPr>
        <w:t xml:space="preserve"> </w:t>
      </w:r>
      <w:r w:rsidR="000F1EEE" w:rsidRPr="00383251">
        <w:rPr>
          <w:rFonts w:ascii="Garamond" w:hAnsi="Garamond"/>
          <w:sz w:val="26"/>
          <w:szCs w:val="26"/>
        </w:rPr>
        <w:t>r. w sprawie określania taryf, wzoru wniosku o zatwierdzenie taryf oraz warunków rozliczeń za zbiorowe zaopatrzenie w wodę i zbiorowe odprowadzanie ścieków (Dz. U. z 2018 poz. 472</w:t>
      </w:r>
      <w:r w:rsidR="00DA6813">
        <w:rPr>
          <w:rFonts w:ascii="Garamond" w:hAnsi="Garamond"/>
          <w:sz w:val="26"/>
          <w:szCs w:val="26"/>
        </w:rPr>
        <w:t xml:space="preserve"> z późn.zm.</w:t>
      </w:r>
      <w:r w:rsidR="000F1EEE" w:rsidRPr="00383251">
        <w:rPr>
          <w:rFonts w:ascii="Garamond" w:hAnsi="Garamond"/>
          <w:sz w:val="26"/>
          <w:szCs w:val="26"/>
        </w:rPr>
        <w:t xml:space="preserve">), zwane dalej </w:t>
      </w:r>
      <w:r w:rsidR="008B45B6" w:rsidRPr="00383251">
        <w:rPr>
          <w:rFonts w:ascii="Garamond" w:hAnsi="Garamond"/>
          <w:b/>
          <w:i/>
          <w:sz w:val="26"/>
          <w:szCs w:val="26"/>
        </w:rPr>
        <w:t>„</w:t>
      </w:r>
      <w:r w:rsidR="000F1EEE" w:rsidRPr="00383251">
        <w:rPr>
          <w:rFonts w:ascii="Garamond" w:hAnsi="Garamond"/>
          <w:b/>
          <w:i/>
          <w:sz w:val="26"/>
          <w:szCs w:val="26"/>
        </w:rPr>
        <w:t>Rozporządzeniem</w:t>
      </w:r>
      <w:r w:rsidR="008B45B6" w:rsidRPr="00383251">
        <w:rPr>
          <w:rFonts w:ascii="Garamond" w:hAnsi="Garamond"/>
          <w:b/>
          <w:i/>
          <w:sz w:val="26"/>
          <w:szCs w:val="26"/>
        </w:rPr>
        <w:t>”</w:t>
      </w:r>
      <w:r w:rsidR="000F1EEE" w:rsidRPr="00383251">
        <w:rPr>
          <w:rFonts w:ascii="Garamond" w:hAnsi="Garamond"/>
          <w:sz w:val="26"/>
          <w:szCs w:val="26"/>
        </w:rPr>
        <w:t>.</w:t>
      </w:r>
    </w:p>
    <w:p w:rsidR="004749CF" w:rsidRDefault="000F1EEE" w:rsidP="00383251">
      <w:p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>Taryfowe ceny oraz s</w:t>
      </w:r>
      <w:r w:rsidR="00461D22" w:rsidRPr="00383251">
        <w:rPr>
          <w:rFonts w:ascii="Garamond" w:hAnsi="Garamond"/>
          <w:sz w:val="26"/>
          <w:szCs w:val="26"/>
        </w:rPr>
        <w:t>tawki opłat dotyczą wszystkich odbiorców u</w:t>
      </w:r>
      <w:r w:rsidRPr="00383251">
        <w:rPr>
          <w:rFonts w:ascii="Garamond" w:hAnsi="Garamond"/>
          <w:sz w:val="26"/>
          <w:szCs w:val="26"/>
        </w:rPr>
        <w:t xml:space="preserve">sług w zakresie zbiorowego zaopatrzenia w wodę i zbiorowego odprowadzania ścieków realizowanego </w:t>
      </w:r>
      <w:r w:rsidR="006D4939" w:rsidRPr="00383251">
        <w:rPr>
          <w:rFonts w:ascii="Garamond" w:hAnsi="Garamond"/>
          <w:color w:val="000000" w:themeColor="text1"/>
          <w:sz w:val="26"/>
          <w:szCs w:val="26"/>
        </w:rPr>
        <w:t>przez</w:t>
      </w:r>
      <w:r w:rsidR="00EC44E5" w:rsidRPr="00383251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8B45B6" w:rsidRPr="00383251">
        <w:rPr>
          <w:rFonts w:ascii="Garamond" w:hAnsi="Garamond"/>
          <w:color w:val="000000" w:themeColor="text1"/>
          <w:sz w:val="26"/>
          <w:szCs w:val="26"/>
        </w:rPr>
        <w:t>Spółkę na terenie</w:t>
      </w:r>
      <w:bookmarkStart w:id="2" w:name="_Toc508192854"/>
      <w:r w:rsidR="00D548E5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AD1D66">
        <w:rPr>
          <w:rFonts w:ascii="Garamond" w:hAnsi="Garamond"/>
          <w:color w:val="000000" w:themeColor="text1"/>
          <w:sz w:val="26"/>
          <w:szCs w:val="26"/>
        </w:rPr>
        <w:t>Gminy Chełmża z w</w:t>
      </w:r>
      <w:r w:rsidR="003941C6">
        <w:rPr>
          <w:rFonts w:ascii="Garamond" w:hAnsi="Garamond"/>
          <w:color w:val="000000" w:themeColor="text1"/>
          <w:sz w:val="26"/>
          <w:szCs w:val="26"/>
        </w:rPr>
        <w:t>yłączeniem odbiorców hurtowych</w:t>
      </w:r>
      <w:r w:rsidR="00AD1D66">
        <w:rPr>
          <w:rFonts w:ascii="Garamond" w:hAnsi="Garamond"/>
          <w:color w:val="000000" w:themeColor="text1"/>
          <w:sz w:val="26"/>
          <w:szCs w:val="26"/>
        </w:rPr>
        <w:t>.</w:t>
      </w:r>
    </w:p>
    <w:p w:rsidR="00914977" w:rsidRDefault="00914977" w:rsidP="00383251">
      <w:pPr>
        <w:jc w:val="both"/>
        <w:rPr>
          <w:rFonts w:ascii="Garamond" w:hAnsi="Garamond"/>
          <w:color w:val="000000" w:themeColor="text1"/>
          <w:sz w:val="26"/>
          <w:szCs w:val="26"/>
        </w:rPr>
      </w:pPr>
    </w:p>
    <w:p w:rsidR="008B45B6" w:rsidRPr="00383251" w:rsidRDefault="00461D22" w:rsidP="003E0159">
      <w:pPr>
        <w:pStyle w:val="Nagwek2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>Rodzaj</w:t>
      </w:r>
      <w:r w:rsidR="00383251">
        <w:rPr>
          <w:rFonts w:ascii="Garamond" w:hAnsi="Garamond"/>
          <w:sz w:val="26"/>
          <w:szCs w:val="26"/>
        </w:rPr>
        <w:t>e</w:t>
      </w:r>
      <w:r w:rsidRPr="00383251">
        <w:rPr>
          <w:rFonts w:ascii="Garamond" w:hAnsi="Garamond"/>
          <w:sz w:val="26"/>
          <w:szCs w:val="26"/>
        </w:rPr>
        <w:t xml:space="preserve"> prowadzonej działalności</w:t>
      </w:r>
      <w:bookmarkStart w:id="3" w:name="_Toc508192857"/>
      <w:bookmarkEnd w:id="2"/>
      <w:r w:rsidR="00EB1376" w:rsidRPr="00383251">
        <w:rPr>
          <w:rFonts w:ascii="Garamond" w:hAnsi="Garamond"/>
          <w:sz w:val="26"/>
          <w:szCs w:val="26"/>
        </w:rPr>
        <w:t>.</w:t>
      </w:r>
      <w:r w:rsidR="0072248D">
        <w:rPr>
          <w:rFonts w:ascii="Garamond" w:hAnsi="Garamond"/>
          <w:sz w:val="26"/>
          <w:szCs w:val="26"/>
        </w:rPr>
        <w:t xml:space="preserve"> </w:t>
      </w:r>
    </w:p>
    <w:p w:rsidR="0072248D" w:rsidRPr="00E83818" w:rsidRDefault="00AD1D66" w:rsidP="0040095D">
      <w:pPr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>Zakład Usług Komunalnych WODKAN Sp. z o.o.</w:t>
      </w:r>
      <w:r w:rsidR="008B45B6" w:rsidRPr="00383251">
        <w:rPr>
          <w:rFonts w:ascii="Garamond" w:hAnsi="Garamond"/>
          <w:sz w:val="26"/>
          <w:szCs w:val="26"/>
        </w:rPr>
        <w:t xml:space="preserve"> </w:t>
      </w:r>
      <w:r w:rsidR="002A1DB8" w:rsidRPr="00383251">
        <w:rPr>
          <w:rFonts w:ascii="Garamond" w:hAnsi="Garamond"/>
          <w:sz w:val="26"/>
          <w:szCs w:val="26"/>
        </w:rPr>
        <w:t>realizuje zadanie własne w zakresie zbiorowego zaopatrzenia w wodę</w:t>
      </w:r>
      <w:r>
        <w:rPr>
          <w:rFonts w:ascii="Garamond" w:hAnsi="Garamond"/>
          <w:sz w:val="26"/>
          <w:szCs w:val="26"/>
        </w:rPr>
        <w:t xml:space="preserve"> </w:t>
      </w:r>
      <w:r w:rsidR="002A1DB8" w:rsidRPr="00383251">
        <w:rPr>
          <w:rFonts w:ascii="Garamond" w:hAnsi="Garamond"/>
          <w:sz w:val="26"/>
          <w:szCs w:val="26"/>
        </w:rPr>
        <w:t xml:space="preserve">i </w:t>
      </w:r>
      <w:r w:rsidR="002A1DB8" w:rsidRPr="00E83818">
        <w:rPr>
          <w:rFonts w:ascii="Garamond" w:hAnsi="Garamond"/>
          <w:sz w:val="26"/>
          <w:szCs w:val="26"/>
        </w:rPr>
        <w:t xml:space="preserve">zbiorowego odprowadzania ścieków na terenie </w:t>
      </w:r>
      <w:r w:rsidR="00FA0CF9">
        <w:rPr>
          <w:rFonts w:ascii="Garamond" w:hAnsi="Garamond"/>
          <w:sz w:val="26"/>
          <w:szCs w:val="26"/>
        </w:rPr>
        <w:t>Gmin</w:t>
      </w:r>
      <w:r>
        <w:rPr>
          <w:rFonts w:ascii="Garamond" w:hAnsi="Garamond"/>
          <w:sz w:val="26"/>
          <w:szCs w:val="26"/>
        </w:rPr>
        <w:t>y Chełmża z</w:t>
      </w:r>
      <w:r w:rsidR="002A1DB8" w:rsidRPr="00E83818">
        <w:rPr>
          <w:rFonts w:ascii="Garamond" w:hAnsi="Garamond"/>
          <w:sz w:val="26"/>
          <w:szCs w:val="26"/>
        </w:rPr>
        <w:t xml:space="preserve">godnie z zezwoleniem </w:t>
      </w:r>
      <w:r w:rsidR="008B45B6" w:rsidRPr="00E83818">
        <w:rPr>
          <w:rFonts w:ascii="Garamond" w:hAnsi="Garamond"/>
          <w:sz w:val="26"/>
          <w:szCs w:val="26"/>
        </w:rPr>
        <w:t xml:space="preserve">wydanym przez </w:t>
      </w:r>
      <w:r>
        <w:rPr>
          <w:rFonts w:ascii="Garamond" w:hAnsi="Garamond"/>
          <w:sz w:val="26"/>
          <w:szCs w:val="26"/>
        </w:rPr>
        <w:t>Wójta Gminy Chełmża</w:t>
      </w:r>
      <w:r w:rsidR="00CE0074" w:rsidRPr="00E83818">
        <w:rPr>
          <w:rFonts w:ascii="Garamond" w:hAnsi="Garamond"/>
          <w:sz w:val="26"/>
          <w:szCs w:val="26"/>
        </w:rPr>
        <w:t xml:space="preserve"> decyzją nr </w:t>
      </w:r>
      <w:r w:rsidR="00161F85">
        <w:rPr>
          <w:rFonts w:ascii="Garamond" w:hAnsi="Garamond"/>
          <w:sz w:val="26"/>
          <w:szCs w:val="26"/>
        </w:rPr>
        <w:t xml:space="preserve">1/2012 znak PIR.7031.1.12 </w:t>
      </w:r>
      <w:r w:rsidR="00CE0074" w:rsidRPr="00E83818">
        <w:rPr>
          <w:rFonts w:ascii="Garamond" w:hAnsi="Garamond"/>
          <w:sz w:val="26"/>
          <w:szCs w:val="26"/>
        </w:rPr>
        <w:t xml:space="preserve">z dnia </w:t>
      </w:r>
      <w:r w:rsidR="00161F85">
        <w:rPr>
          <w:rFonts w:ascii="Garamond" w:hAnsi="Garamond"/>
          <w:sz w:val="26"/>
          <w:szCs w:val="26"/>
        </w:rPr>
        <w:t>30</w:t>
      </w:r>
      <w:r w:rsidR="001D6336" w:rsidRPr="00E83818">
        <w:rPr>
          <w:rFonts w:ascii="Garamond" w:hAnsi="Garamond"/>
          <w:sz w:val="26"/>
          <w:szCs w:val="26"/>
        </w:rPr>
        <w:t>.0</w:t>
      </w:r>
      <w:r w:rsidR="00161F85">
        <w:rPr>
          <w:rFonts w:ascii="Garamond" w:hAnsi="Garamond"/>
          <w:sz w:val="26"/>
          <w:szCs w:val="26"/>
        </w:rPr>
        <w:t>3</w:t>
      </w:r>
      <w:r w:rsidR="001D6336" w:rsidRPr="00E83818">
        <w:rPr>
          <w:rFonts w:ascii="Garamond" w:hAnsi="Garamond"/>
          <w:sz w:val="26"/>
          <w:szCs w:val="26"/>
        </w:rPr>
        <w:t>.20</w:t>
      </w:r>
      <w:r w:rsidR="00161F85">
        <w:rPr>
          <w:rFonts w:ascii="Garamond" w:hAnsi="Garamond"/>
          <w:sz w:val="26"/>
          <w:szCs w:val="26"/>
        </w:rPr>
        <w:t>12</w:t>
      </w:r>
      <w:r w:rsidR="001D6336" w:rsidRPr="00E83818">
        <w:rPr>
          <w:rFonts w:ascii="Garamond" w:hAnsi="Garamond"/>
          <w:sz w:val="26"/>
          <w:szCs w:val="26"/>
        </w:rPr>
        <w:t xml:space="preserve"> r.</w:t>
      </w:r>
      <w:r w:rsidR="00CE0074" w:rsidRPr="00E83818">
        <w:rPr>
          <w:rFonts w:ascii="Garamond" w:hAnsi="Garamond"/>
          <w:sz w:val="26"/>
          <w:szCs w:val="26"/>
        </w:rPr>
        <w:t xml:space="preserve"> </w:t>
      </w:r>
      <w:r w:rsidR="002A1DB8" w:rsidRPr="00E83818">
        <w:rPr>
          <w:rFonts w:ascii="Garamond" w:hAnsi="Garamond"/>
          <w:sz w:val="26"/>
          <w:szCs w:val="26"/>
        </w:rPr>
        <w:t xml:space="preserve">na czas nieoznaczony oraz w oparciu </w:t>
      </w:r>
      <w:r w:rsidR="0072248D" w:rsidRPr="00E83818">
        <w:rPr>
          <w:rFonts w:ascii="Garamond" w:hAnsi="Garamond"/>
          <w:sz w:val="26"/>
          <w:szCs w:val="26"/>
        </w:rPr>
        <w:t xml:space="preserve"> </w:t>
      </w:r>
      <w:r w:rsidR="002A1DB8" w:rsidRPr="00E83818">
        <w:rPr>
          <w:rFonts w:ascii="Garamond" w:hAnsi="Garamond"/>
          <w:sz w:val="26"/>
          <w:szCs w:val="26"/>
        </w:rPr>
        <w:t>o</w:t>
      </w:r>
      <w:r w:rsidR="00161F85">
        <w:rPr>
          <w:rFonts w:ascii="Garamond" w:hAnsi="Garamond"/>
          <w:sz w:val="26"/>
          <w:szCs w:val="26"/>
        </w:rPr>
        <w:t xml:space="preserve"> </w:t>
      </w:r>
      <w:r w:rsidR="005E47B1">
        <w:rPr>
          <w:rFonts w:ascii="Garamond" w:hAnsi="Garamond"/>
          <w:sz w:val="26"/>
          <w:szCs w:val="26"/>
        </w:rPr>
        <w:t xml:space="preserve">wymagane </w:t>
      </w:r>
      <w:r w:rsidR="00161F85">
        <w:rPr>
          <w:rFonts w:ascii="Garamond" w:hAnsi="Garamond"/>
          <w:sz w:val="26"/>
          <w:szCs w:val="26"/>
        </w:rPr>
        <w:t>pozwolenia wodno-prawne, a także Regulamin dostarczania wody i odprowadzania ścieków, zatwierdzonego uchwał</w:t>
      </w:r>
      <w:r w:rsidR="00DF6467">
        <w:rPr>
          <w:rFonts w:ascii="Garamond" w:hAnsi="Garamond"/>
          <w:sz w:val="26"/>
          <w:szCs w:val="26"/>
        </w:rPr>
        <w:t>ą</w:t>
      </w:r>
      <w:r w:rsidR="00161F85">
        <w:rPr>
          <w:rFonts w:ascii="Garamond" w:hAnsi="Garamond"/>
          <w:sz w:val="26"/>
          <w:szCs w:val="26"/>
        </w:rPr>
        <w:t xml:space="preserve"> Nr LII/402/18 Rady Gminy Chełmża z dnia 11.10.2018 r. (Dz. Urz. Woj. Kuj. Pom. z 2018 r. poz. 5215)</w:t>
      </w:r>
      <w:r w:rsidR="00F04995">
        <w:rPr>
          <w:rFonts w:ascii="Garamond" w:hAnsi="Garamond"/>
          <w:sz w:val="26"/>
          <w:szCs w:val="26"/>
        </w:rPr>
        <w:t xml:space="preserve"> zmienionego uchwałą Nr X</w:t>
      </w:r>
      <w:r w:rsidR="00507AF4">
        <w:rPr>
          <w:rFonts w:ascii="Garamond" w:hAnsi="Garamond"/>
          <w:sz w:val="26"/>
          <w:szCs w:val="26"/>
        </w:rPr>
        <w:t>LVII/288/21 Rady Gminy z dnia 06</w:t>
      </w:r>
      <w:r w:rsidR="00F04995">
        <w:rPr>
          <w:rFonts w:ascii="Garamond" w:hAnsi="Garamond"/>
          <w:sz w:val="26"/>
          <w:szCs w:val="26"/>
        </w:rPr>
        <w:t>.09.2021 r. (Dz. Urz.</w:t>
      </w:r>
      <w:r w:rsidR="0040095D" w:rsidRPr="00E83818">
        <w:rPr>
          <w:rFonts w:ascii="Garamond" w:hAnsi="Garamond"/>
          <w:sz w:val="26"/>
          <w:szCs w:val="26"/>
        </w:rPr>
        <w:t xml:space="preserve"> </w:t>
      </w:r>
      <w:r w:rsidR="00F04995">
        <w:rPr>
          <w:rFonts w:ascii="Garamond" w:hAnsi="Garamond"/>
          <w:sz w:val="26"/>
          <w:szCs w:val="26"/>
        </w:rPr>
        <w:t xml:space="preserve">Woj. Kuj. Pom. z 2021 r. poz. 4268) </w:t>
      </w:r>
      <w:r w:rsidR="002A1DB8" w:rsidRPr="00E83818">
        <w:rPr>
          <w:rFonts w:ascii="Garamond" w:hAnsi="Garamond"/>
          <w:sz w:val="26"/>
          <w:szCs w:val="26"/>
        </w:rPr>
        <w:t>za pomocą urządzeń wodociągowych i kanalizacyjnych będących</w:t>
      </w:r>
      <w:r w:rsidR="0072248D" w:rsidRPr="00E83818">
        <w:rPr>
          <w:rFonts w:ascii="Garamond" w:hAnsi="Garamond"/>
          <w:sz w:val="26"/>
          <w:szCs w:val="26"/>
        </w:rPr>
        <w:t xml:space="preserve"> </w:t>
      </w:r>
      <w:r w:rsidR="002A1DB8" w:rsidRPr="00E83818">
        <w:rPr>
          <w:rFonts w:ascii="Garamond" w:hAnsi="Garamond"/>
          <w:sz w:val="26"/>
          <w:szCs w:val="26"/>
        </w:rPr>
        <w:t>w posiadaniu Spółki</w:t>
      </w:r>
      <w:r w:rsidR="0075753D">
        <w:rPr>
          <w:rFonts w:ascii="Garamond" w:hAnsi="Garamond"/>
          <w:sz w:val="26"/>
          <w:szCs w:val="26"/>
        </w:rPr>
        <w:t xml:space="preserve"> oraz na podstawie umów o odprowadzaniu ścieków oraz umów przesyłu</w:t>
      </w:r>
      <w:r w:rsidR="005E47B1">
        <w:rPr>
          <w:rFonts w:ascii="Garamond" w:hAnsi="Garamond"/>
          <w:sz w:val="26"/>
          <w:szCs w:val="26"/>
        </w:rPr>
        <w:t xml:space="preserve"> ścieków</w:t>
      </w:r>
      <w:r w:rsidR="002A1DB8" w:rsidRPr="00E83818">
        <w:rPr>
          <w:rFonts w:ascii="Garamond" w:hAnsi="Garamond"/>
          <w:sz w:val="26"/>
          <w:szCs w:val="26"/>
        </w:rPr>
        <w:t xml:space="preserve">. </w:t>
      </w:r>
      <w:r w:rsidR="005F240A" w:rsidRPr="00E83818">
        <w:rPr>
          <w:rFonts w:ascii="Garamond" w:hAnsi="Garamond"/>
          <w:sz w:val="26"/>
          <w:szCs w:val="26"/>
        </w:rPr>
        <w:t xml:space="preserve">Spółka zarejestrowana </w:t>
      </w:r>
      <w:r w:rsidR="009E3E2B" w:rsidRPr="00E83818">
        <w:rPr>
          <w:rFonts w:ascii="Garamond" w:hAnsi="Garamond"/>
          <w:sz w:val="26"/>
          <w:szCs w:val="26"/>
        </w:rPr>
        <w:t xml:space="preserve">została </w:t>
      </w:r>
      <w:r w:rsidR="005F240A" w:rsidRPr="00E83818">
        <w:rPr>
          <w:rFonts w:ascii="Garamond" w:hAnsi="Garamond"/>
          <w:sz w:val="26"/>
          <w:szCs w:val="26"/>
        </w:rPr>
        <w:t xml:space="preserve">w Krajowym Rejestrze Sądowym </w:t>
      </w:r>
      <w:r w:rsidR="009E3E2B" w:rsidRPr="00E83818">
        <w:rPr>
          <w:rFonts w:ascii="Garamond" w:hAnsi="Garamond"/>
          <w:sz w:val="26"/>
          <w:szCs w:val="26"/>
        </w:rPr>
        <w:t xml:space="preserve">- </w:t>
      </w:r>
      <w:r w:rsidR="005F240A" w:rsidRPr="00E83818">
        <w:rPr>
          <w:rFonts w:ascii="Garamond" w:hAnsi="Garamond"/>
          <w:sz w:val="26"/>
          <w:szCs w:val="26"/>
        </w:rPr>
        <w:t>Rejestrze Przedsiębiorców prowadzon</w:t>
      </w:r>
      <w:r w:rsidR="009E3E2B" w:rsidRPr="00E83818">
        <w:rPr>
          <w:rFonts w:ascii="Garamond" w:hAnsi="Garamond"/>
          <w:sz w:val="26"/>
          <w:szCs w:val="26"/>
        </w:rPr>
        <w:t>ym</w:t>
      </w:r>
      <w:r w:rsidR="005F240A" w:rsidRPr="00E83818">
        <w:rPr>
          <w:rFonts w:ascii="Garamond" w:hAnsi="Garamond"/>
          <w:sz w:val="26"/>
          <w:szCs w:val="26"/>
        </w:rPr>
        <w:t xml:space="preserve"> przez </w:t>
      </w:r>
      <w:r w:rsidR="001D6336" w:rsidRPr="00E83818">
        <w:rPr>
          <w:rFonts w:ascii="Garamond" w:hAnsi="Garamond"/>
          <w:sz w:val="26"/>
          <w:szCs w:val="26"/>
        </w:rPr>
        <w:t xml:space="preserve">Sąd Rejonowy dla </w:t>
      </w:r>
      <w:r w:rsidR="00161F85">
        <w:rPr>
          <w:rFonts w:ascii="Garamond" w:hAnsi="Garamond"/>
          <w:sz w:val="26"/>
          <w:szCs w:val="26"/>
        </w:rPr>
        <w:t>Toruniu</w:t>
      </w:r>
      <w:r w:rsidR="001D6336" w:rsidRPr="00E83818">
        <w:rPr>
          <w:rFonts w:ascii="Garamond" w:hAnsi="Garamond"/>
          <w:sz w:val="26"/>
          <w:szCs w:val="26"/>
        </w:rPr>
        <w:t xml:space="preserve">, </w:t>
      </w:r>
      <w:r w:rsidR="00161F85">
        <w:rPr>
          <w:rFonts w:ascii="Garamond" w:hAnsi="Garamond"/>
          <w:sz w:val="26"/>
          <w:szCs w:val="26"/>
        </w:rPr>
        <w:t>VII</w:t>
      </w:r>
      <w:r w:rsidR="001D6336" w:rsidRPr="00E83818">
        <w:rPr>
          <w:rFonts w:ascii="Garamond" w:hAnsi="Garamond"/>
          <w:sz w:val="26"/>
          <w:szCs w:val="26"/>
        </w:rPr>
        <w:t xml:space="preserve"> Wydział Gospodarczy Krajowego Rejestru Sądowego, pod numerem KRS 0000</w:t>
      </w:r>
      <w:r w:rsidR="00161F85">
        <w:rPr>
          <w:rFonts w:ascii="Garamond" w:hAnsi="Garamond"/>
          <w:sz w:val="26"/>
          <w:szCs w:val="26"/>
        </w:rPr>
        <w:t>413800.</w:t>
      </w:r>
    </w:p>
    <w:p w:rsidR="002A1DB8" w:rsidRPr="00E83818" w:rsidRDefault="002A1DB8" w:rsidP="0040095D">
      <w:pPr>
        <w:jc w:val="both"/>
        <w:rPr>
          <w:rFonts w:ascii="Garamond" w:hAnsi="Garamond"/>
          <w:sz w:val="26"/>
          <w:szCs w:val="26"/>
        </w:rPr>
      </w:pPr>
      <w:r w:rsidRPr="00E83818">
        <w:rPr>
          <w:rFonts w:ascii="Garamond" w:hAnsi="Garamond"/>
          <w:sz w:val="26"/>
          <w:szCs w:val="26"/>
        </w:rPr>
        <w:t>Podstawowym rodzajem działalności przedsiębiorstwa</w:t>
      </w:r>
      <w:r w:rsidR="005F240A" w:rsidRPr="00E83818">
        <w:rPr>
          <w:rFonts w:ascii="Garamond" w:hAnsi="Garamond"/>
          <w:sz w:val="26"/>
          <w:szCs w:val="26"/>
        </w:rPr>
        <w:t xml:space="preserve"> Spółki</w:t>
      </w:r>
      <w:r w:rsidRPr="00E83818">
        <w:rPr>
          <w:rFonts w:ascii="Garamond" w:hAnsi="Garamond"/>
          <w:sz w:val="26"/>
          <w:szCs w:val="26"/>
        </w:rPr>
        <w:t xml:space="preserve"> jest według Polskiej Klasyfikacji Działalności przede wszystkim:</w:t>
      </w:r>
    </w:p>
    <w:p w:rsidR="00972F2F" w:rsidRPr="00383251" w:rsidRDefault="005E47B1" w:rsidP="003E0159">
      <w:pPr>
        <w:pStyle w:val="Akapitzlist"/>
        <w:numPr>
          <w:ilvl w:val="0"/>
          <w:numId w:val="5"/>
        </w:numPr>
        <w:spacing w:before="120" w:after="120"/>
        <w:ind w:left="714" w:hanging="35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36.00.Z </w:t>
      </w:r>
      <w:r w:rsidR="006109E6">
        <w:rPr>
          <w:rFonts w:ascii="Garamond" w:hAnsi="Garamond"/>
          <w:sz w:val="26"/>
          <w:szCs w:val="26"/>
        </w:rPr>
        <w:t xml:space="preserve">- </w:t>
      </w:r>
      <w:r w:rsidR="009E3E2B" w:rsidRPr="00383251">
        <w:rPr>
          <w:rFonts w:ascii="Garamond" w:hAnsi="Garamond"/>
          <w:sz w:val="26"/>
          <w:szCs w:val="26"/>
        </w:rPr>
        <w:t>p</w:t>
      </w:r>
      <w:r w:rsidR="002A1DB8" w:rsidRPr="00383251">
        <w:rPr>
          <w:rFonts w:ascii="Garamond" w:hAnsi="Garamond"/>
          <w:sz w:val="26"/>
          <w:szCs w:val="26"/>
        </w:rPr>
        <w:t>obór, u</w:t>
      </w:r>
      <w:r>
        <w:rPr>
          <w:rFonts w:ascii="Garamond" w:hAnsi="Garamond"/>
          <w:sz w:val="26"/>
          <w:szCs w:val="26"/>
        </w:rPr>
        <w:t>zdatnianie i rozprowadzanie wody</w:t>
      </w:r>
      <w:r w:rsidR="002A1DB8" w:rsidRPr="00383251">
        <w:rPr>
          <w:rFonts w:ascii="Garamond" w:hAnsi="Garamond"/>
          <w:sz w:val="26"/>
          <w:szCs w:val="26"/>
        </w:rPr>
        <w:t>,</w:t>
      </w:r>
    </w:p>
    <w:p w:rsidR="005F240A" w:rsidRPr="00383251" w:rsidRDefault="005E47B1" w:rsidP="003E0159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37.00.Z</w:t>
      </w:r>
      <w:r w:rsidR="00865E92" w:rsidRPr="00383251">
        <w:rPr>
          <w:rFonts w:ascii="Garamond" w:hAnsi="Garamond"/>
          <w:sz w:val="26"/>
          <w:szCs w:val="26"/>
        </w:rPr>
        <w:t xml:space="preserve"> </w:t>
      </w:r>
      <w:r w:rsidR="006109E6">
        <w:rPr>
          <w:rFonts w:ascii="Garamond" w:hAnsi="Garamond"/>
          <w:sz w:val="26"/>
          <w:szCs w:val="26"/>
        </w:rPr>
        <w:t xml:space="preserve">- </w:t>
      </w:r>
      <w:r w:rsidR="009E3E2B" w:rsidRPr="00383251">
        <w:rPr>
          <w:rFonts w:ascii="Garamond" w:hAnsi="Garamond"/>
          <w:sz w:val="26"/>
          <w:szCs w:val="26"/>
        </w:rPr>
        <w:t>o</w:t>
      </w:r>
      <w:r w:rsidR="002A1DB8" w:rsidRPr="00383251">
        <w:rPr>
          <w:rFonts w:ascii="Garamond" w:hAnsi="Garamond"/>
          <w:sz w:val="26"/>
          <w:szCs w:val="26"/>
        </w:rPr>
        <w:t>dprowadzanie i oczyszczanie ścieków</w:t>
      </w:r>
      <w:r w:rsidR="00865E92" w:rsidRPr="00383251">
        <w:rPr>
          <w:rFonts w:ascii="Garamond" w:hAnsi="Garamond"/>
          <w:sz w:val="26"/>
          <w:szCs w:val="26"/>
        </w:rPr>
        <w:t>.</w:t>
      </w:r>
    </w:p>
    <w:p w:rsidR="003C40B8" w:rsidRDefault="005F240A" w:rsidP="00E51D65">
      <w:pPr>
        <w:jc w:val="both"/>
        <w:rPr>
          <w:rFonts w:ascii="Garamond" w:hAnsi="Garamond"/>
          <w:sz w:val="26"/>
          <w:szCs w:val="26"/>
        </w:rPr>
      </w:pPr>
      <w:r w:rsidRPr="00383251">
        <w:rPr>
          <w:rFonts w:ascii="Garamond" w:hAnsi="Garamond"/>
          <w:sz w:val="26"/>
          <w:szCs w:val="26"/>
        </w:rPr>
        <w:t xml:space="preserve">W ramach </w:t>
      </w:r>
      <w:r w:rsidR="005C0882" w:rsidRPr="00383251">
        <w:rPr>
          <w:rFonts w:ascii="Garamond" w:hAnsi="Garamond"/>
          <w:sz w:val="26"/>
          <w:szCs w:val="26"/>
        </w:rPr>
        <w:t>podstawowej</w:t>
      </w:r>
      <w:r w:rsidR="009E3E2B" w:rsidRPr="00383251">
        <w:rPr>
          <w:rFonts w:ascii="Garamond" w:hAnsi="Garamond"/>
          <w:sz w:val="26"/>
          <w:szCs w:val="26"/>
        </w:rPr>
        <w:t xml:space="preserve"> działalności, </w:t>
      </w:r>
      <w:r w:rsidRPr="00383251">
        <w:rPr>
          <w:rFonts w:ascii="Garamond" w:hAnsi="Garamond"/>
          <w:sz w:val="26"/>
          <w:szCs w:val="26"/>
        </w:rPr>
        <w:t>Spółka zapewnia zdolność posiadanych urządzeń wodociągowych i urządzeń kanalizacyjnych do realizacji</w:t>
      </w:r>
      <w:r w:rsidR="003C40B8">
        <w:rPr>
          <w:rFonts w:ascii="Garamond" w:hAnsi="Garamond"/>
          <w:sz w:val="26"/>
          <w:szCs w:val="26"/>
        </w:rPr>
        <w:t>:</w:t>
      </w:r>
    </w:p>
    <w:p w:rsidR="003C40B8" w:rsidRDefault="003C40B8" w:rsidP="00E51D6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-</w:t>
      </w:r>
      <w:r w:rsidR="005F240A" w:rsidRPr="00383251">
        <w:rPr>
          <w:rFonts w:ascii="Garamond" w:hAnsi="Garamond"/>
          <w:sz w:val="26"/>
          <w:szCs w:val="26"/>
        </w:rPr>
        <w:t xml:space="preserve"> dostaw wody w wymaganej ilości i pod odpowiednim ciśnieniem oraz dostaw wody </w:t>
      </w:r>
      <w:r>
        <w:rPr>
          <w:rFonts w:ascii="Garamond" w:hAnsi="Garamond"/>
          <w:sz w:val="26"/>
          <w:szCs w:val="26"/>
        </w:rPr>
        <w:t xml:space="preserve">oraz </w:t>
      </w:r>
      <w:r w:rsidR="00701FE6">
        <w:rPr>
          <w:rFonts w:ascii="Garamond" w:hAnsi="Garamond"/>
          <w:sz w:val="26"/>
          <w:szCs w:val="26"/>
        </w:rPr>
        <w:t>utrzymuje</w:t>
      </w:r>
      <w:r w:rsidRPr="00383251">
        <w:rPr>
          <w:rFonts w:ascii="Garamond" w:hAnsi="Garamond"/>
          <w:sz w:val="26"/>
          <w:szCs w:val="26"/>
        </w:rPr>
        <w:t xml:space="preserve"> w ruchu ciągłym produkcję i dystrybucję wody </w:t>
      </w:r>
      <w:r>
        <w:rPr>
          <w:rFonts w:ascii="Garamond" w:hAnsi="Garamond"/>
          <w:sz w:val="26"/>
          <w:szCs w:val="26"/>
        </w:rPr>
        <w:t>w</w:t>
      </w:r>
      <w:r w:rsidRPr="00383251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trzech </w:t>
      </w:r>
      <w:r w:rsidRPr="00383251">
        <w:rPr>
          <w:rFonts w:ascii="Garamond" w:hAnsi="Garamond"/>
          <w:sz w:val="26"/>
          <w:szCs w:val="26"/>
        </w:rPr>
        <w:t>ujęci</w:t>
      </w:r>
      <w:r>
        <w:rPr>
          <w:rFonts w:ascii="Garamond" w:hAnsi="Garamond"/>
          <w:sz w:val="26"/>
          <w:szCs w:val="26"/>
        </w:rPr>
        <w:t>ach w miejscowościach Dziemiony, Morczyny i Nawra gm. Chełmża,</w:t>
      </w:r>
    </w:p>
    <w:p w:rsidR="00CE0CCA" w:rsidRDefault="003C40B8" w:rsidP="00E51D6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5F240A" w:rsidRPr="00383251">
        <w:rPr>
          <w:rFonts w:ascii="Garamond" w:hAnsi="Garamond"/>
          <w:sz w:val="26"/>
          <w:szCs w:val="26"/>
        </w:rPr>
        <w:t>odprowadzania ścieków w sposób ciągły i niezawodny</w:t>
      </w:r>
      <w:r>
        <w:rPr>
          <w:rFonts w:ascii="Garamond" w:hAnsi="Garamond"/>
          <w:sz w:val="26"/>
          <w:szCs w:val="26"/>
        </w:rPr>
        <w:t xml:space="preserve"> do oczyszczalni ścieków</w:t>
      </w:r>
      <w:r w:rsidR="00CE0CCA">
        <w:rPr>
          <w:rFonts w:ascii="Garamond" w:hAnsi="Garamond"/>
          <w:sz w:val="26"/>
          <w:szCs w:val="26"/>
        </w:rPr>
        <w:t xml:space="preserve"> </w:t>
      </w:r>
      <w:r w:rsidR="00293071">
        <w:rPr>
          <w:rFonts w:ascii="Garamond" w:hAnsi="Garamond"/>
          <w:sz w:val="26"/>
          <w:szCs w:val="26"/>
        </w:rPr>
        <w:t xml:space="preserve">Toruńskich Wodociągów Sp. z o.o. w Toruniu i niewielkim zakresie do </w:t>
      </w:r>
      <w:r>
        <w:rPr>
          <w:rFonts w:ascii="Garamond" w:hAnsi="Garamond"/>
          <w:sz w:val="26"/>
          <w:szCs w:val="26"/>
        </w:rPr>
        <w:t xml:space="preserve">ekologicznej oczyszczalni ścieków w Nowej </w:t>
      </w:r>
      <w:r w:rsidRPr="006109E6">
        <w:rPr>
          <w:rFonts w:ascii="Garamond" w:hAnsi="Garamond"/>
          <w:sz w:val="26"/>
          <w:szCs w:val="26"/>
        </w:rPr>
        <w:t>Chełmży</w:t>
      </w:r>
      <w:r w:rsidR="005F240A" w:rsidRPr="006109E6">
        <w:rPr>
          <w:rFonts w:ascii="Garamond" w:hAnsi="Garamond"/>
          <w:sz w:val="26"/>
          <w:szCs w:val="26"/>
        </w:rPr>
        <w:t xml:space="preserve"> </w:t>
      </w:r>
      <w:r w:rsidR="006109E6" w:rsidRPr="006109E6">
        <w:rPr>
          <w:rFonts w:ascii="Garamond" w:hAnsi="Garamond"/>
          <w:sz w:val="26"/>
          <w:szCs w:val="26"/>
        </w:rPr>
        <w:t>(ok. 2</w:t>
      </w:r>
      <w:r w:rsidR="00CE0CCA" w:rsidRPr="006109E6">
        <w:rPr>
          <w:rFonts w:ascii="Garamond" w:hAnsi="Garamond"/>
          <w:sz w:val="26"/>
          <w:szCs w:val="26"/>
        </w:rPr>
        <w:t>%)</w:t>
      </w:r>
      <w:r w:rsidR="00293071" w:rsidRPr="006109E6">
        <w:rPr>
          <w:rFonts w:ascii="Garamond" w:hAnsi="Garamond"/>
          <w:sz w:val="26"/>
          <w:szCs w:val="26"/>
        </w:rPr>
        <w:t>.</w:t>
      </w:r>
    </w:p>
    <w:p w:rsidR="00FF082F" w:rsidRDefault="00CE0CCA" w:rsidP="00E51D6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Poza zbiorowym zaopatrzeniem w wodę i zbiorowym odprowadzaniem ścieków Spółka świadczy również usługi z zakresie hurtowego odbioru ścieków z terenu Gminy Łubianka</w:t>
      </w:r>
      <w:r w:rsidR="005E7DD8">
        <w:rPr>
          <w:rFonts w:ascii="Garamond" w:hAnsi="Garamond"/>
          <w:sz w:val="26"/>
          <w:szCs w:val="26"/>
        </w:rPr>
        <w:t xml:space="preserve"> Warszewice)</w:t>
      </w:r>
      <w:r>
        <w:rPr>
          <w:rFonts w:ascii="Garamond" w:hAnsi="Garamond"/>
          <w:sz w:val="26"/>
          <w:szCs w:val="26"/>
        </w:rPr>
        <w:t xml:space="preserve"> oraz Powiatu Toruńskiego</w:t>
      </w:r>
      <w:r w:rsidR="00701FE6">
        <w:rPr>
          <w:rFonts w:ascii="Garamond" w:hAnsi="Garamond"/>
          <w:sz w:val="26"/>
          <w:szCs w:val="26"/>
        </w:rPr>
        <w:t xml:space="preserve"> (D</w:t>
      </w:r>
      <w:r w:rsidR="005E7DD8">
        <w:rPr>
          <w:rFonts w:ascii="Garamond" w:hAnsi="Garamond"/>
          <w:sz w:val="26"/>
          <w:szCs w:val="26"/>
        </w:rPr>
        <w:t xml:space="preserve">om </w:t>
      </w:r>
      <w:r w:rsidR="00701FE6">
        <w:rPr>
          <w:rFonts w:ascii="Garamond" w:hAnsi="Garamond"/>
          <w:sz w:val="26"/>
          <w:szCs w:val="26"/>
        </w:rPr>
        <w:t>P</w:t>
      </w:r>
      <w:r w:rsidR="005E7DD8">
        <w:rPr>
          <w:rFonts w:ascii="Garamond" w:hAnsi="Garamond"/>
          <w:sz w:val="26"/>
          <w:szCs w:val="26"/>
        </w:rPr>
        <w:t xml:space="preserve">omocy </w:t>
      </w:r>
      <w:r w:rsidR="00701FE6">
        <w:rPr>
          <w:rFonts w:ascii="Garamond" w:hAnsi="Garamond"/>
          <w:sz w:val="26"/>
          <w:szCs w:val="26"/>
        </w:rPr>
        <w:t>S</w:t>
      </w:r>
      <w:r w:rsidR="005E7DD8">
        <w:rPr>
          <w:rFonts w:ascii="Garamond" w:hAnsi="Garamond"/>
          <w:sz w:val="26"/>
          <w:szCs w:val="26"/>
        </w:rPr>
        <w:t>połecznej w</w:t>
      </w:r>
      <w:r w:rsidR="00701FE6">
        <w:rPr>
          <w:rFonts w:ascii="Garamond" w:hAnsi="Garamond"/>
          <w:sz w:val="26"/>
          <w:szCs w:val="26"/>
        </w:rPr>
        <w:t xml:space="preserve"> Browin</w:t>
      </w:r>
      <w:r w:rsidR="005E7DD8">
        <w:rPr>
          <w:rFonts w:ascii="Garamond" w:hAnsi="Garamond"/>
          <w:sz w:val="26"/>
          <w:szCs w:val="26"/>
        </w:rPr>
        <w:t>ie</w:t>
      </w:r>
      <w:r w:rsidR="00701FE6">
        <w:rPr>
          <w:rFonts w:ascii="Garamond" w:hAnsi="Garamond"/>
          <w:sz w:val="26"/>
          <w:szCs w:val="26"/>
        </w:rPr>
        <w:t>)</w:t>
      </w:r>
      <w:r w:rsidR="00E85BF9">
        <w:rPr>
          <w:rFonts w:ascii="Garamond" w:hAnsi="Garamond"/>
          <w:sz w:val="26"/>
          <w:szCs w:val="26"/>
        </w:rPr>
        <w:t xml:space="preserve">. </w:t>
      </w:r>
      <w:r w:rsidR="00466F69">
        <w:rPr>
          <w:rFonts w:ascii="Garamond" w:hAnsi="Garamond"/>
          <w:sz w:val="26"/>
          <w:szCs w:val="26"/>
        </w:rPr>
        <w:t>Taryfa nie obejmuje p</w:t>
      </w:r>
      <w:r w:rsidR="00E85BF9">
        <w:rPr>
          <w:rFonts w:ascii="Garamond" w:hAnsi="Garamond"/>
          <w:sz w:val="26"/>
          <w:szCs w:val="26"/>
        </w:rPr>
        <w:t>rzychod</w:t>
      </w:r>
      <w:r w:rsidR="00466F69">
        <w:rPr>
          <w:rFonts w:ascii="Garamond" w:hAnsi="Garamond"/>
          <w:sz w:val="26"/>
          <w:szCs w:val="26"/>
        </w:rPr>
        <w:t>ów</w:t>
      </w:r>
      <w:r w:rsidR="00E85BF9">
        <w:rPr>
          <w:rFonts w:ascii="Garamond" w:hAnsi="Garamond"/>
          <w:sz w:val="26"/>
          <w:szCs w:val="26"/>
        </w:rPr>
        <w:t xml:space="preserve"> i koszty</w:t>
      </w:r>
      <w:r w:rsidR="003C40B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tych działal</w:t>
      </w:r>
      <w:r w:rsidR="00466F69">
        <w:rPr>
          <w:rFonts w:ascii="Garamond" w:hAnsi="Garamond"/>
          <w:sz w:val="26"/>
          <w:szCs w:val="26"/>
        </w:rPr>
        <w:t>ności</w:t>
      </w:r>
      <w:r w:rsidR="00C14E29">
        <w:rPr>
          <w:rFonts w:ascii="Garamond" w:hAnsi="Garamond"/>
          <w:sz w:val="26"/>
          <w:szCs w:val="26"/>
        </w:rPr>
        <w:t xml:space="preserve">. </w:t>
      </w:r>
      <w:r w:rsidR="005F240A" w:rsidRPr="00383251">
        <w:rPr>
          <w:rFonts w:ascii="Garamond" w:hAnsi="Garamond"/>
          <w:sz w:val="26"/>
          <w:szCs w:val="26"/>
        </w:rPr>
        <w:t xml:space="preserve"> </w:t>
      </w:r>
    </w:p>
    <w:p w:rsidR="0079755C" w:rsidRPr="00E83818" w:rsidRDefault="0079755C" w:rsidP="0079755C">
      <w:pPr>
        <w:autoSpaceDE w:val="0"/>
        <w:autoSpaceDN w:val="0"/>
        <w:adjustRightInd w:val="0"/>
        <w:jc w:val="both"/>
        <w:rPr>
          <w:rFonts w:ascii="Garamond" w:eastAsia="Calibri" w:hAnsi="Garamond"/>
          <w:sz w:val="26"/>
          <w:szCs w:val="26"/>
          <w:lang w:eastAsia="en-US"/>
        </w:rPr>
      </w:pPr>
      <w:r w:rsidRPr="0079755C">
        <w:rPr>
          <w:rFonts w:ascii="Garamond" w:eastAsia="Calibri" w:hAnsi="Garamond"/>
          <w:color w:val="000000"/>
          <w:sz w:val="26"/>
          <w:szCs w:val="26"/>
          <w:lang w:eastAsia="en-US"/>
        </w:rPr>
        <w:t xml:space="preserve">Poza </w:t>
      </w:r>
      <w:r w:rsidRPr="00E83818">
        <w:rPr>
          <w:rFonts w:ascii="Garamond" w:eastAsia="Calibri" w:hAnsi="Garamond"/>
          <w:sz w:val="26"/>
          <w:szCs w:val="26"/>
          <w:lang w:eastAsia="en-US"/>
        </w:rPr>
        <w:t>działalnością podstawową, Spółka prowadzi inne rodzaje działalności nie będące przedmiotem niniejszego wniosku, w szczególności:</w:t>
      </w:r>
    </w:p>
    <w:p w:rsidR="001E0E13" w:rsidRDefault="0079755C" w:rsidP="00E400BC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 w:rsidRPr="00E83818">
        <w:rPr>
          <w:rFonts w:ascii="Garamond" w:hAnsi="Garamond"/>
          <w:sz w:val="26"/>
          <w:szCs w:val="26"/>
        </w:rPr>
        <w:t xml:space="preserve">- </w:t>
      </w:r>
      <w:r w:rsidR="00E400BC" w:rsidRPr="00E83818">
        <w:rPr>
          <w:rFonts w:ascii="Garamond" w:hAnsi="Garamond"/>
          <w:sz w:val="26"/>
          <w:szCs w:val="26"/>
        </w:rPr>
        <w:t>d</w:t>
      </w:r>
      <w:r w:rsidR="001E0E13">
        <w:rPr>
          <w:rFonts w:ascii="Garamond" w:hAnsi="Garamond"/>
          <w:sz w:val="26"/>
          <w:szCs w:val="26"/>
        </w:rPr>
        <w:t xml:space="preserve">owóz dzieci do szkół </w:t>
      </w:r>
      <w:r w:rsidR="00701FE6">
        <w:rPr>
          <w:rFonts w:ascii="Garamond" w:hAnsi="Garamond"/>
          <w:sz w:val="26"/>
          <w:szCs w:val="26"/>
        </w:rPr>
        <w:t xml:space="preserve">podstawowych </w:t>
      </w:r>
      <w:r w:rsidR="001E0E13">
        <w:rPr>
          <w:rFonts w:ascii="Garamond" w:hAnsi="Garamond"/>
          <w:sz w:val="26"/>
          <w:szCs w:val="26"/>
        </w:rPr>
        <w:t>na terenie Gminy Chełmża</w:t>
      </w:r>
      <w:r w:rsidR="00701FE6">
        <w:rPr>
          <w:rFonts w:ascii="Garamond" w:hAnsi="Garamond"/>
          <w:sz w:val="26"/>
          <w:szCs w:val="26"/>
        </w:rPr>
        <w:t>,</w:t>
      </w:r>
    </w:p>
    <w:p w:rsidR="00E400BC" w:rsidRPr="00E83818" w:rsidRDefault="00374448" w:rsidP="00B05D8E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</w:t>
      </w:r>
      <w:r w:rsidR="00DF6467">
        <w:rPr>
          <w:rFonts w:ascii="Garamond" w:hAnsi="Garamond"/>
          <w:sz w:val="26"/>
          <w:szCs w:val="26"/>
        </w:rPr>
        <w:t xml:space="preserve"> roboty związane z budową</w:t>
      </w:r>
      <w:r w:rsidR="00E400BC" w:rsidRPr="00E83818">
        <w:rPr>
          <w:rFonts w:ascii="Garamond" w:hAnsi="Garamond"/>
          <w:sz w:val="26"/>
          <w:szCs w:val="26"/>
        </w:rPr>
        <w:t xml:space="preserve"> obiektów inżynierii lądowej i wodnej</w:t>
      </w:r>
      <w:r>
        <w:rPr>
          <w:rFonts w:ascii="Garamond" w:hAnsi="Garamond"/>
          <w:sz w:val="26"/>
          <w:szCs w:val="26"/>
        </w:rPr>
        <w:t xml:space="preserve"> (sieci i przyłącza wodociągowe</w:t>
      </w:r>
      <w:r w:rsidR="005E0543">
        <w:rPr>
          <w:rFonts w:ascii="Garamond" w:hAnsi="Garamond"/>
          <w:sz w:val="26"/>
          <w:szCs w:val="26"/>
        </w:rPr>
        <w:t xml:space="preserve"> i kanalizacyjne</w:t>
      </w:r>
      <w:r>
        <w:rPr>
          <w:rFonts w:ascii="Garamond" w:hAnsi="Garamond"/>
          <w:sz w:val="26"/>
          <w:szCs w:val="26"/>
        </w:rPr>
        <w:t>),</w:t>
      </w:r>
    </w:p>
    <w:p w:rsidR="00E400BC" w:rsidRPr="00E83818" w:rsidRDefault="00E400BC" w:rsidP="00B05D8E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E83818">
        <w:rPr>
          <w:rFonts w:ascii="Garamond" w:hAnsi="Garamond"/>
          <w:sz w:val="26"/>
          <w:szCs w:val="26"/>
        </w:rPr>
        <w:t xml:space="preserve">- </w:t>
      </w:r>
      <w:r w:rsidR="00374448">
        <w:rPr>
          <w:rFonts w:ascii="Garamond" w:hAnsi="Garamond"/>
          <w:sz w:val="26"/>
          <w:szCs w:val="26"/>
        </w:rPr>
        <w:t>usługi utrzymania dróg (równanie dróg, odśnieżanie i usuwanie gołoledzi, zamiatanie chodników)</w:t>
      </w:r>
      <w:r w:rsidR="004120CE">
        <w:rPr>
          <w:rFonts w:ascii="Garamond" w:hAnsi="Garamond"/>
          <w:sz w:val="26"/>
          <w:szCs w:val="26"/>
        </w:rPr>
        <w:t>,</w:t>
      </w:r>
    </w:p>
    <w:p w:rsidR="00E400BC" w:rsidRDefault="00701FE6" w:rsidP="00374448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inne usługi (</w:t>
      </w:r>
      <w:r w:rsidR="00374448">
        <w:rPr>
          <w:rFonts w:ascii="Garamond" w:hAnsi="Garamond"/>
          <w:sz w:val="26"/>
          <w:szCs w:val="26"/>
        </w:rPr>
        <w:t>usługi sprzętowe, prace hydrauliczne)</w:t>
      </w:r>
      <w:r w:rsidR="004120CE">
        <w:rPr>
          <w:rFonts w:ascii="Garamond" w:hAnsi="Garamond"/>
          <w:sz w:val="26"/>
          <w:szCs w:val="26"/>
        </w:rPr>
        <w:t>.</w:t>
      </w:r>
      <w:r w:rsidR="00374448">
        <w:rPr>
          <w:rFonts w:ascii="Garamond" w:hAnsi="Garamond"/>
          <w:sz w:val="26"/>
          <w:szCs w:val="26"/>
        </w:rPr>
        <w:t xml:space="preserve"> </w:t>
      </w:r>
    </w:p>
    <w:p w:rsidR="00914977" w:rsidRPr="00E83818" w:rsidRDefault="00914977" w:rsidP="00374448">
      <w:pPr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:rsidR="00461D22" w:rsidRPr="00383251" w:rsidRDefault="00461D22" w:rsidP="003E0159">
      <w:pPr>
        <w:pStyle w:val="Nagwek2"/>
        <w:numPr>
          <w:ilvl w:val="0"/>
          <w:numId w:val="1"/>
        </w:numPr>
        <w:spacing w:before="120" w:after="120"/>
        <w:ind w:left="357" w:hanging="357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83251">
        <w:rPr>
          <w:rFonts w:ascii="Garamond" w:hAnsi="Garamond"/>
          <w:color w:val="000000" w:themeColor="text1"/>
          <w:sz w:val="26"/>
          <w:szCs w:val="26"/>
        </w:rPr>
        <w:t>Rodzaj i struktura taryfy</w:t>
      </w:r>
      <w:bookmarkEnd w:id="3"/>
      <w:r w:rsidR="00383251">
        <w:rPr>
          <w:rFonts w:ascii="Garamond" w:hAnsi="Garamond"/>
          <w:color w:val="000000" w:themeColor="text1"/>
          <w:sz w:val="26"/>
          <w:szCs w:val="26"/>
        </w:rPr>
        <w:t>.</w:t>
      </w:r>
      <w:r w:rsidR="0072248D" w:rsidRPr="0072248D">
        <w:rPr>
          <w:rFonts w:ascii="Garamond" w:hAnsi="Garamond"/>
          <w:sz w:val="26"/>
          <w:szCs w:val="26"/>
        </w:rPr>
        <w:t xml:space="preserve"> </w:t>
      </w:r>
    </w:p>
    <w:p w:rsidR="002A1DB8" w:rsidRPr="00383251" w:rsidRDefault="00972F2F" w:rsidP="00334808">
      <w:pPr>
        <w:pStyle w:val="Tekstpodstawowy"/>
        <w:spacing w:before="120" w:after="120"/>
        <w:ind w:right="0"/>
        <w:jc w:val="both"/>
        <w:rPr>
          <w:rFonts w:ascii="Garamond" w:hAnsi="Garamond"/>
          <w:color w:val="000000"/>
          <w:sz w:val="26"/>
          <w:szCs w:val="26"/>
        </w:rPr>
      </w:pPr>
      <w:r w:rsidRPr="00383251">
        <w:rPr>
          <w:rFonts w:ascii="Garamond" w:hAnsi="Garamond"/>
          <w:color w:val="000000"/>
          <w:sz w:val="26"/>
          <w:szCs w:val="26"/>
        </w:rPr>
        <w:t>W zakresie rodzaju i struktury, p</w:t>
      </w:r>
      <w:r w:rsidR="002A1DB8" w:rsidRPr="00383251">
        <w:rPr>
          <w:rFonts w:ascii="Garamond" w:hAnsi="Garamond"/>
          <w:color w:val="000000"/>
          <w:sz w:val="26"/>
          <w:szCs w:val="26"/>
        </w:rPr>
        <w:t xml:space="preserve">rzedsiębiorstwo wodociągowo-kanalizacyjne opracowało </w:t>
      </w:r>
      <w:r w:rsidRPr="00383251">
        <w:rPr>
          <w:rFonts w:ascii="Garamond" w:hAnsi="Garamond"/>
          <w:color w:val="000000"/>
          <w:sz w:val="26"/>
          <w:szCs w:val="26"/>
        </w:rPr>
        <w:t>następującą taryfę:</w:t>
      </w:r>
    </w:p>
    <w:p w:rsidR="00EC4A4C" w:rsidRPr="00EC4A4C" w:rsidRDefault="002A1DB8" w:rsidP="003E0159">
      <w:pPr>
        <w:pStyle w:val="Akapitzlist"/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="Garamond" w:hAnsi="Garamond"/>
          <w:color w:val="000000"/>
          <w:sz w:val="26"/>
          <w:szCs w:val="26"/>
        </w:rPr>
      </w:pPr>
      <w:r w:rsidRPr="00AE4E3D">
        <w:rPr>
          <w:rFonts w:ascii="Garamond" w:hAnsi="Garamond"/>
          <w:b/>
          <w:color w:val="000000"/>
          <w:sz w:val="26"/>
          <w:szCs w:val="26"/>
        </w:rPr>
        <w:t xml:space="preserve">w zakresie zbiorowego </w:t>
      </w:r>
      <w:r w:rsidRPr="00EC4A4C">
        <w:rPr>
          <w:rFonts w:ascii="Garamond" w:hAnsi="Garamond"/>
          <w:b/>
          <w:color w:val="000000"/>
          <w:sz w:val="26"/>
          <w:szCs w:val="26"/>
        </w:rPr>
        <w:t>zaopatrzenia w wodę</w:t>
      </w:r>
      <w:r w:rsidR="00972F2F" w:rsidRPr="00EC4A4C">
        <w:rPr>
          <w:rFonts w:ascii="Garamond" w:hAnsi="Garamond"/>
          <w:color w:val="000000"/>
          <w:sz w:val="26"/>
          <w:szCs w:val="26"/>
        </w:rPr>
        <w:t xml:space="preserve"> - </w:t>
      </w:r>
      <w:r w:rsidR="00DF6467" w:rsidRPr="00DF6467">
        <w:rPr>
          <w:rFonts w:ascii="Garamond" w:hAnsi="Garamond"/>
          <w:b/>
          <w:color w:val="000000"/>
          <w:sz w:val="26"/>
          <w:szCs w:val="26"/>
        </w:rPr>
        <w:t>nie</w:t>
      </w:r>
      <w:r w:rsidR="00374448" w:rsidRPr="00DF6467">
        <w:rPr>
          <w:rFonts w:ascii="Garamond" w:hAnsi="Garamond"/>
          <w:b/>
          <w:color w:val="000000"/>
          <w:sz w:val="26"/>
          <w:szCs w:val="26"/>
        </w:rPr>
        <w:t>je</w:t>
      </w:r>
      <w:r w:rsidR="00374448">
        <w:rPr>
          <w:rFonts w:ascii="Garamond" w:hAnsi="Garamond"/>
          <w:b/>
          <w:color w:val="000000"/>
          <w:sz w:val="26"/>
          <w:szCs w:val="26"/>
        </w:rPr>
        <w:t>dnolitą</w:t>
      </w:r>
      <w:r w:rsidR="00374448" w:rsidRPr="00EC4A4C">
        <w:rPr>
          <w:rFonts w:ascii="Garamond" w:hAnsi="Garamond"/>
          <w:b/>
          <w:color w:val="000000"/>
          <w:sz w:val="26"/>
          <w:szCs w:val="26"/>
        </w:rPr>
        <w:t xml:space="preserve"> </w:t>
      </w:r>
      <w:r w:rsidR="00AD720F">
        <w:rPr>
          <w:rFonts w:ascii="Garamond" w:hAnsi="Garamond"/>
          <w:b/>
          <w:color w:val="000000"/>
          <w:sz w:val="26"/>
          <w:szCs w:val="26"/>
        </w:rPr>
        <w:t xml:space="preserve">jednoczłonową </w:t>
      </w:r>
      <w:r w:rsidR="00374448" w:rsidRPr="00EC4A4C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zawierającą </w:t>
      </w:r>
      <w:r w:rsidR="00DF6467">
        <w:rPr>
          <w:rFonts w:ascii="Garamond" w:eastAsiaTheme="minorHAnsi" w:hAnsi="Garamond" w:cs="TimesNewRomanPSMT"/>
          <w:sz w:val="26"/>
          <w:szCs w:val="26"/>
          <w:lang w:eastAsia="en-US"/>
        </w:rPr>
        <w:t>różne dla poszczególnych taryfowych grup odbiorców ceny</w:t>
      </w:r>
      <w:r w:rsidR="00374448" w:rsidRPr="00EC4A4C">
        <w:rPr>
          <w:rFonts w:ascii="Garamond" w:hAnsi="Garamond"/>
          <w:b/>
          <w:color w:val="000000"/>
          <w:sz w:val="26"/>
          <w:szCs w:val="26"/>
        </w:rPr>
        <w:t xml:space="preserve"> </w:t>
      </w:r>
      <w:r w:rsidR="00EC4A4C" w:rsidRPr="00EC4A4C">
        <w:rPr>
          <w:rFonts w:ascii="Garamond" w:eastAsiaTheme="minorHAnsi" w:hAnsi="Garamond" w:cs="TimesNewRomanPSMT"/>
          <w:sz w:val="26"/>
          <w:szCs w:val="26"/>
          <w:lang w:eastAsia="en-US"/>
        </w:rPr>
        <w:t>za dostarczoną</w:t>
      </w:r>
      <w:r w:rsidR="00AD720F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wodę</w:t>
      </w:r>
      <w:r w:rsidR="00EC4A4C">
        <w:rPr>
          <w:rFonts w:ascii="Garamond" w:eastAsiaTheme="minorHAnsi" w:hAnsi="Garamond" w:cs="TimesNewRomanPSMT"/>
          <w:sz w:val="26"/>
          <w:szCs w:val="26"/>
          <w:lang w:eastAsia="en-US"/>
        </w:rPr>
        <w:t>;</w:t>
      </w:r>
    </w:p>
    <w:p w:rsidR="00EC4A4C" w:rsidRPr="00914977" w:rsidRDefault="002A1DB8" w:rsidP="003E0159">
      <w:pPr>
        <w:pStyle w:val="Akapitzlist"/>
        <w:numPr>
          <w:ilvl w:val="0"/>
          <w:numId w:val="7"/>
        </w:numPr>
        <w:suppressAutoHyphens/>
        <w:jc w:val="both"/>
        <w:rPr>
          <w:rFonts w:ascii="Garamond" w:hAnsi="Garamond"/>
          <w:color w:val="000000"/>
          <w:sz w:val="26"/>
          <w:szCs w:val="26"/>
        </w:rPr>
      </w:pPr>
      <w:r w:rsidRPr="00EC4A4C">
        <w:rPr>
          <w:rFonts w:ascii="Garamond" w:hAnsi="Garamond"/>
          <w:b/>
          <w:color w:val="000000"/>
          <w:sz w:val="26"/>
          <w:szCs w:val="26"/>
        </w:rPr>
        <w:t>w zakresie zbiorowego odprowadzania ścieków</w:t>
      </w:r>
      <w:r w:rsidRPr="00EC4A4C">
        <w:rPr>
          <w:rFonts w:ascii="Garamond" w:hAnsi="Garamond"/>
          <w:color w:val="000000"/>
          <w:sz w:val="26"/>
          <w:szCs w:val="26"/>
        </w:rPr>
        <w:t xml:space="preserve"> </w:t>
      </w:r>
      <w:r w:rsidR="00EC4A4C">
        <w:rPr>
          <w:rFonts w:ascii="Garamond" w:hAnsi="Garamond"/>
          <w:color w:val="000000"/>
          <w:sz w:val="26"/>
          <w:szCs w:val="26"/>
        </w:rPr>
        <w:t xml:space="preserve">- </w:t>
      </w:r>
      <w:r w:rsidR="00374448" w:rsidRPr="00EC4A4C">
        <w:rPr>
          <w:rFonts w:ascii="Garamond" w:hAnsi="Garamond"/>
          <w:b/>
          <w:color w:val="000000"/>
          <w:sz w:val="26"/>
          <w:szCs w:val="26"/>
        </w:rPr>
        <w:t>nie</w:t>
      </w:r>
      <w:r w:rsidR="00374448">
        <w:rPr>
          <w:rFonts w:ascii="Garamond" w:hAnsi="Garamond"/>
          <w:b/>
          <w:color w:val="000000"/>
          <w:sz w:val="26"/>
          <w:szCs w:val="26"/>
        </w:rPr>
        <w:t>jednolitą</w:t>
      </w:r>
      <w:r w:rsidR="00374448" w:rsidRPr="00EC4A4C">
        <w:rPr>
          <w:rFonts w:ascii="Garamond" w:hAnsi="Garamond"/>
          <w:b/>
          <w:color w:val="000000"/>
          <w:sz w:val="26"/>
          <w:szCs w:val="26"/>
        </w:rPr>
        <w:t xml:space="preserve"> </w:t>
      </w:r>
      <w:r w:rsidR="00AD720F">
        <w:rPr>
          <w:rFonts w:ascii="Garamond" w:hAnsi="Garamond"/>
          <w:b/>
          <w:color w:val="000000"/>
          <w:sz w:val="26"/>
          <w:szCs w:val="26"/>
        </w:rPr>
        <w:t xml:space="preserve">jednoczłonową </w:t>
      </w:r>
      <w:r w:rsidR="00374448" w:rsidRPr="00EC4A4C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zawierającą różne dla poszczególnych taryfowych grup odbiorców usług ceny </w:t>
      </w:r>
      <w:r w:rsidR="00EC4A4C" w:rsidRPr="00EC4A4C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za </w:t>
      </w:r>
      <w:r w:rsidR="00EC4A4C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odprowadzane </w:t>
      </w:r>
      <w:r w:rsidR="00AD720F">
        <w:rPr>
          <w:rFonts w:ascii="Garamond" w:eastAsiaTheme="minorHAnsi" w:hAnsi="Garamond" w:cs="TimesNewRomanPSMT"/>
          <w:sz w:val="26"/>
          <w:szCs w:val="26"/>
          <w:lang w:eastAsia="en-US"/>
        </w:rPr>
        <w:t>ścieki</w:t>
      </w:r>
      <w:r w:rsidR="00EC4A4C" w:rsidRPr="00EC4A4C">
        <w:rPr>
          <w:rFonts w:ascii="Garamond" w:eastAsiaTheme="minorHAnsi" w:hAnsi="Garamond" w:cs="TimesNewRomanPSMT"/>
          <w:sz w:val="26"/>
          <w:szCs w:val="26"/>
          <w:lang w:eastAsia="en-US"/>
        </w:rPr>
        <w:t>.</w:t>
      </w:r>
    </w:p>
    <w:p w:rsidR="00914977" w:rsidRPr="00914977" w:rsidRDefault="00914977" w:rsidP="00914977">
      <w:pPr>
        <w:suppressAutoHyphens/>
        <w:ind w:left="360"/>
        <w:jc w:val="both"/>
        <w:rPr>
          <w:rFonts w:ascii="Garamond" w:hAnsi="Garamond"/>
          <w:color w:val="000000"/>
          <w:sz w:val="26"/>
          <w:szCs w:val="26"/>
        </w:rPr>
      </w:pPr>
    </w:p>
    <w:p w:rsidR="002A1DB8" w:rsidRPr="006710A9" w:rsidRDefault="002A1DB8" w:rsidP="003E0159">
      <w:pPr>
        <w:pStyle w:val="Nagwek2"/>
        <w:numPr>
          <w:ilvl w:val="0"/>
          <w:numId w:val="1"/>
        </w:numPr>
        <w:spacing w:before="120" w:after="120" w:line="240" w:lineRule="auto"/>
        <w:ind w:left="357" w:hanging="357"/>
        <w:jc w:val="left"/>
        <w:rPr>
          <w:rFonts w:ascii="Garamond" w:hAnsi="Garamond"/>
          <w:sz w:val="26"/>
          <w:szCs w:val="26"/>
        </w:rPr>
      </w:pPr>
      <w:r w:rsidRPr="006710A9">
        <w:rPr>
          <w:rFonts w:ascii="Garamond" w:hAnsi="Garamond"/>
          <w:sz w:val="26"/>
          <w:szCs w:val="26"/>
        </w:rPr>
        <w:t>Taryfowe grupy odbiorców</w:t>
      </w:r>
      <w:r w:rsidR="00383251" w:rsidRPr="006710A9">
        <w:rPr>
          <w:rFonts w:ascii="Garamond" w:hAnsi="Garamond"/>
          <w:sz w:val="26"/>
          <w:szCs w:val="26"/>
        </w:rPr>
        <w:t xml:space="preserve"> usług.</w:t>
      </w:r>
      <w:r w:rsidR="0072248D" w:rsidRPr="006710A9">
        <w:rPr>
          <w:rFonts w:ascii="Garamond" w:hAnsi="Garamond"/>
          <w:sz w:val="26"/>
          <w:szCs w:val="26"/>
        </w:rPr>
        <w:t xml:space="preserve"> </w:t>
      </w:r>
    </w:p>
    <w:p w:rsidR="00E51D65" w:rsidRPr="00E51D65" w:rsidRDefault="00E51D65" w:rsidP="00E51D65">
      <w:pPr>
        <w:jc w:val="both"/>
        <w:rPr>
          <w:rFonts w:ascii="Garamond" w:hAnsi="Garamond"/>
          <w:sz w:val="26"/>
          <w:szCs w:val="26"/>
        </w:rPr>
      </w:pPr>
      <w:bookmarkStart w:id="4" w:name="_Toc508192860"/>
      <w:r w:rsidRPr="00E51D65">
        <w:rPr>
          <w:rFonts w:ascii="Garamond" w:hAnsi="Garamond"/>
          <w:sz w:val="26"/>
          <w:szCs w:val="26"/>
        </w:rPr>
        <w:t xml:space="preserve">Taryfowe grupy odbiorców wyodrębniono na podstawie charakterystyki zużycia wody </w:t>
      </w:r>
      <w:r w:rsidR="0075753D">
        <w:rPr>
          <w:rFonts w:ascii="Garamond" w:hAnsi="Garamond"/>
          <w:sz w:val="26"/>
          <w:szCs w:val="26"/>
        </w:rPr>
        <w:t>i</w:t>
      </w:r>
      <w:r w:rsidRPr="00E51D65">
        <w:rPr>
          <w:rFonts w:ascii="Garamond" w:hAnsi="Garamond"/>
          <w:sz w:val="26"/>
          <w:szCs w:val="26"/>
        </w:rPr>
        <w:t xml:space="preserve"> odprowadzanych ścieków, warunków zbiorowego zaopatrzenia w wodę i zbiorowego odprowadzania ścieków</w:t>
      </w:r>
      <w:r w:rsidR="00466F69">
        <w:rPr>
          <w:rFonts w:ascii="Garamond" w:hAnsi="Garamond"/>
          <w:sz w:val="26"/>
          <w:szCs w:val="26"/>
        </w:rPr>
        <w:t>.</w:t>
      </w:r>
      <w:r w:rsidR="00875A35">
        <w:rPr>
          <w:rFonts w:ascii="Garamond" w:hAnsi="Garamond"/>
          <w:sz w:val="26"/>
          <w:szCs w:val="26"/>
        </w:rPr>
        <w:t xml:space="preserve"> </w:t>
      </w:r>
      <w:r w:rsidRPr="00E51D65">
        <w:rPr>
          <w:rFonts w:ascii="Garamond" w:hAnsi="Garamond"/>
          <w:sz w:val="26"/>
          <w:szCs w:val="26"/>
        </w:rPr>
        <w:t>Przy ustaleniu taryfowych grup odbiorców Spółka wzięła pod uwagę cele poboru wód,</w:t>
      </w:r>
      <w:r w:rsidR="00875A35">
        <w:rPr>
          <w:rFonts w:ascii="Garamond" w:hAnsi="Garamond"/>
          <w:sz w:val="26"/>
          <w:szCs w:val="26"/>
        </w:rPr>
        <w:t xml:space="preserve"> </w:t>
      </w:r>
      <w:r w:rsidRPr="00E51D65">
        <w:rPr>
          <w:rFonts w:ascii="Garamond" w:hAnsi="Garamond"/>
          <w:sz w:val="26"/>
          <w:szCs w:val="26"/>
        </w:rPr>
        <w:t xml:space="preserve">o których mowa w przepisach ustawy Prawo wodne. </w:t>
      </w:r>
    </w:p>
    <w:p w:rsidR="00E51D65" w:rsidRPr="001B7584" w:rsidRDefault="00E51D65" w:rsidP="003E0159">
      <w:pPr>
        <w:pStyle w:val="Akapitzlist"/>
        <w:numPr>
          <w:ilvl w:val="0"/>
          <w:numId w:val="12"/>
        </w:numPr>
        <w:spacing w:before="120"/>
        <w:ind w:left="714" w:hanging="357"/>
        <w:jc w:val="both"/>
        <w:rPr>
          <w:rFonts w:ascii="Garamond" w:hAnsi="Garamond" w:cs="Arial"/>
          <w:sz w:val="26"/>
          <w:szCs w:val="26"/>
        </w:rPr>
      </w:pPr>
      <w:r w:rsidRPr="001B7584">
        <w:rPr>
          <w:rFonts w:ascii="Garamond" w:hAnsi="Garamond"/>
          <w:sz w:val="26"/>
          <w:szCs w:val="26"/>
        </w:rPr>
        <w:t xml:space="preserve">W działalności z zakresu zbiorowego zaopatrzenia w wodę do poszczególnych taryfowych grup odbiorców zostały przypisane koszty opłat za usługi wodne, z uwzględnieniem celu poboru wód, o których mowa w przepisach rozporządzenia Rady Ministrów </w:t>
      </w:r>
      <w:r w:rsidRPr="001B7584">
        <w:rPr>
          <w:rFonts w:ascii="Garamond" w:hAnsi="Garamond" w:cs="Arial"/>
          <w:sz w:val="26"/>
          <w:szCs w:val="26"/>
        </w:rPr>
        <w:t>z dnia 22 grudnia 2017 r. w sprawie jednostkowych stawek opłat za usługi wodne.</w:t>
      </w:r>
      <w:r w:rsidRPr="001B7584">
        <w:rPr>
          <w:rFonts w:ascii="Garamond" w:hAnsi="Garamond"/>
          <w:sz w:val="26"/>
          <w:szCs w:val="26"/>
        </w:rPr>
        <w:t xml:space="preserve"> Grupę </w:t>
      </w:r>
      <w:r w:rsidR="0075753D">
        <w:rPr>
          <w:rFonts w:ascii="Garamond" w:hAnsi="Garamond"/>
          <w:sz w:val="26"/>
          <w:szCs w:val="26"/>
        </w:rPr>
        <w:t>I</w:t>
      </w:r>
      <w:r w:rsidRPr="001B7584">
        <w:rPr>
          <w:rFonts w:ascii="Garamond" w:hAnsi="Garamond"/>
          <w:sz w:val="26"/>
          <w:szCs w:val="26"/>
        </w:rPr>
        <w:t xml:space="preserve"> wyodrębniono z uwzględnieniem celu </w:t>
      </w:r>
      <w:r w:rsidRPr="001B7584">
        <w:rPr>
          <w:rFonts w:ascii="Garamond" w:hAnsi="Garamond" w:cs="Arial"/>
          <w:sz w:val="26"/>
          <w:szCs w:val="26"/>
        </w:rPr>
        <w:t>realizacji zadań własnych gminy w zakresie zbiorowego zaopatrzenia ludności w wodę przeznaczoną do spożycia przez ludzi. Grupę</w:t>
      </w:r>
      <w:r w:rsidR="0075753D">
        <w:rPr>
          <w:rFonts w:ascii="Garamond" w:hAnsi="Garamond" w:cs="Arial"/>
          <w:sz w:val="26"/>
          <w:szCs w:val="26"/>
        </w:rPr>
        <w:t xml:space="preserve"> II</w:t>
      </w:r>
      <w:r w:rsidRPr="001B7584">
        <w:rPr>
          <w:rFonts w:ascii="Garamond" w:hAnsi="Garamond" w:cs="Arial"/>
          <w:sz w:val="26"/>
          <w:szCs w:val="26"/>
        </w:rPr>
        <w:t xml:space="preserve"> wyodrębniono z uwzględnieniem celu poboru, uzdatniania i dostarczania wody. </w:t>
      </w:r>
    </w:p>
    <w:p w:rsidR="001B7584" w:rsidRDefault="001B7584" w:rsidP="001B7584">
      <w:pPr>
        <w:ind w:left="459"/>
        <w:rPr>
          <w:b/>
        </w:rPr>
      </w:pPr>
    </w:p>
    <w:p w:rsidR="001B7584" w:rsidRPr="0048560B" w:rsidRDefault="001B7584" w:rsidP="008D54C5">
      <w:pPr>
        <w:ind w:left="709"/>
        <w:rPr>
          <w:rFonts w:ascii="Garamond" w:hAnsi="Garamond"/>
          <w:b/>
          <w:sz w:val="26"/>
          <w:szCs w:val="26"/>
        </w:rPr>
      </w:pPr>
      <w:r w:rsidRPr="0048560B">
        <w:rPr>
          <w:rFonts w:ascii="Garamond" w:hAnsi="Garamond"/>
          <w:b/>
          <w:sz w:val="26"/>
          <w:szCs w:val="26"/>
        </w:rPr>
        <w:t>Grupa I. Gospodarstwa domowe</w:t>
      </w:r>
    </w:p>
    <w:p w:rsidR="001B7584" w:rsidRPr="0048560B" w:rsidRDefault="001B7584" w:rsidP="00557CC0">
      <w:pPr>
        <w:ind w:left="737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 xml:space="preserve">Do tej grupy klientów pobierających wodę w ramach gospodarstw domowych, czyli na cele socjalno-bytowe, potrzeb mieszkaniowych, na cele prowadzenia </w:t>
      </w:r>
      <w:r w:rsidR="00131A7A">
        <w:rPr>
          <w:rFonts w:ascii="Garamond" w:hAnsi="Garamond"/>
          <w:sz w:val="26"/>
          <w:szCs w:val="26"/>
        </w:rPr>
        <w:t xml:space="preserve">indywidualnej </w:t>
      </w:r>
      <w:r w:rsidRPr="0048560B">
        <w:rPr>
          <w:rFonts w:ascii="Garamond" w:hAnsi="Garamond"/>
          <w:sz w:val="26"/>
          <w:szCs w:val="26"/>
        </w:rPr>
        <w:t>rolniczej działalności gospodarczej, zalicza się w szczególności: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1134"/>
        </w:tabs>
        <w:ind w:left="709" w:firstLine="0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lastRenderedPageBreak/>
        <w:t xml:space="preserve">Gospodarstwa domowe w budynkach jednorodzinnych i wielorodzinnych; 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1134"/>
        </w:tabs>
        <w:ind w:left="709" w:firstLine="0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Właścicieli lub zarządców domów wielolokalowych;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1134"/>
        </w:tabs>
        <w:ind w:left="709" w:firstLine="0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Wspólnoty mieszkaniowe;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1134"/>
        </w:tabs>
        <w:ind w:left="709" w:firstLine="0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Spółdzielnie mieszkaniowe;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1134"/>
        </w:tabs>
        <w:ind w:left="709" w:firstLine="0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Osoby fizyczne i prawne prowadzące gospodarstwa rolne</w:t>
      </w:r>
      <w:r w:rsidR="008D54C5" w:rsidRPr="0048560B">
        <w:rPr>
          <w:rFonts w:ascii="Garamond" w:hAnsi="Garamond"/>
          <w:sz w:val="26"/>
          <w:szCs w:val="26"/>
        </w:rPr>
        <w:t>.</w:t>
      </w:r>
    </w:p>
    <w:p w:rsidR="001B7584" w:rsidRPr="0048560B" w:rsidRDefault="001B7584" w:rsidP="00334808">
      <w:pPr>
        <w:spacing w:before="120"/>
        <w:ind w:left="709"/>
        <w:rPr>
          <w:rFonts w:ascii="Garamond" w:hAnsi="Garamond"/>
          <w:b/>
          <w:sz w:val="26"/>
          <w:szCs w:val="26"/>
        </w:rPr>
      </w:pPr>
      <w:r w:rsidRPr="0048560B">
        <w:rPr>
          <w:rFonts w:ascii="Garamond" w:hAnsi="Garamond"/>
          <w:b/>
          <w:sz w:val="26"/>
          <w:szCs w:val="26"/>
        </w:rPr>
        <w:t xml:space="preserve">Grupa II. Pozostali odbiorcy </w:t>
      </w:r>
    </w:p>
    <w:p w:rsidR="00A02FAA" w:rsidRDefault="001B7584" w:rsidP="0075753D">
      <w:pPr>
        <w:ind w:left="709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Do tej grupy klientów zalicza się klientów prowadzących działalność gospodarczą, handlowo-usługową, produkcyjną jak również jednostki sfery budżetowej</w:t>
      </w:r>
      <w:r w:rsidR="00A250C5">
        <w:rPr>
          <w:rFonts w:ascii="Garamond" w:hAnsi="Garamond"/>
          <w:sz w:val="26"/>
          <w:szCs w:val="26"/>
        </w:rPr>
        <w:t xml:space="preserve"> oraz pozostali odbiorcy niewymienieni w grupie I lub III</w:t>
      </w:r>
      <w:r w:rsidRPr="0048560B">
        <w:rPr>
          <w:rFonts w:ascii="Garamond" w:hAnsi="Garamond"/>
          <w:sz w:val="26"/>
          <w:szCs w:val="26"/>
        </w:rPr>
        <w:t xml:space="preserve">. </w:t>
      </w:r>
    </w:p>
    <w:p w:rsidR="00A02FAA" w:rsidRPr="00A02FAA" w:rsidRDefault="00A02FAA" w:rsidP="00A02FAA">
      <w:pPr>
        <w:spacing w:before="120"/>
        <w:ind w:left="709"/>
        <w:rPr>
          <w:rFonts w:ascii="Garamond" w:hAnsi="Garamond"/>
          <w:b/>
          <w:sz w:val="26"/>
          <w:szCs w:val="26"/>
        </w:rPr>
      </w:pPr>
      <w:r w:rsidRPr="0048560B">
        <w:rPr>
          <w:rFonts w:ascii="Garamond" w:hAnsi="Garamond"/>
          <w:b/>
          <w:sz w:val="26"/>
          <w:szCs w:val="26"/>
        </w:rPr>
        <w:t>Grupa II</w:t>
      </w:r>
      <w:r>
        <w:rPr>
          <w:rFonts w:ascii="Garamond" w:hAnsi="Garamond"/>
          <w:b/>
          <w:sz w:val="26"/>
          <w:szCs w:val="26"/>
        </w:rPr>
        <w:t xml:space="preserve">I. Wodna na cele </w:t>
      </w:r>
      <w:r w:rsidR="00A250C5">
        <w:rPr>
          <w:rFonts w:ascii="Garamond" w:hAnsi="Garamond"/>
          <w:b/>
          <w:sz w:val="26"/>
          <w:szCs w:val="26"/>
        </w:rPr>
        <w:t xml:space="preserve">określone w art. 22 ustawy (m.in. </w:t>
      </w:r>
      <w:r>
        <w:rPr>
          <w:rFonts w:ascii="Garamond" w:hAnsi="Garamond"/>
          <w:b/>
          <w:sz w:val="26"/>
          <w:szCs w:val="26"/>
        </w:rPr>
        <w:t>ppoż.</w:t>
      </w:r>
      <w:r w:rsidR="00A250C5">
        <w:rPr>
          <w:rFonts w:ascii="Garamond" w:hAnsi="Garamond"/>
          <w:b/>
          <w:sz w:val="26"/>
          <w:szCs w:val="26"/>
        </w:rPr>
        <w:t>).</w:t>
      </w:r>
      <w:r w:rsidRPr="0048560B">
        <w:rPr>
          <w:rFonts w:ascii="Garamond" w:hAnsi="Garamond"/>
          <w:b/>
          <w:sz w:val="26"/>
          <w:szCs w:val="26"/>
        </w:rPr>
        <w:t xml:space="preserve"> </w:t>
      </w:r>
    </w:p>
    <w:p w:rsidR="001B7584" w:rsidRPr="0048560B" w:rsidRDefault="001B7584" w:rsidP="0075753D">
      <w:pPr>
        <w:ind w:left="709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Do grupy tej zalicza</w:t>
      </w:r>
      <w:r w:rsidR="00131A7A">
        <w:rPr>
          <w:rFonts w:ascii="Garamond" w:hAnsi="Garamond"/>
          <w:sz w:val="26"/>
          <w:szCs w:val="26"/>
        </w:rPr>
        <w:t>na jest</w:t>
      </w:r>
      <w:r w:rsidR="00A250C5">
        <w:rPr>
          <w:rFonts w:ascii="Garamond" w:hAnsi="Garamond"/>
          <w:sz w:val="26"/>
          <w:szCs w:val="26"/>
        </w:rPr>
        <w:t xml:space="preserve"> m.in.</w:t>
      </w:r>
      <w:r w:rsidR="00131A7A">
        <w:rPr>
          <w:rFonts w:ascii="Garamond" w:hAnsi="Garamond"/>
          <w:sz w:val="26"/>
          <w:szCs w:val="26"/>
        </w:rPr>
        <w:t xml:space="preserve"> </w:t>
      </w:r>
      <w:r w:rsidR="00AB7E0F">
        <w:rPr>
          <w:rFonts w:ascii="Garamond" w:hAnsi="Garamond"/>
          <w:sz w:val="26"/>
          <w:szCs w:val="26"/>
        </w:rPr>
        <w:t>woda</w:t>
      </w:r>
      <w:r w:rsidRPr="0048560B">
        <w:rPr>
          <w:rFonts w:ascii="Garamond" w:hAnsi="Garamond"/>
          <w:sz w:val="26"/>
          <w:szCs w:val="26"/>
        </w:rPr>
        <w:t xml:space="preserve"> </w:t>
      </w:r>
      <w:r w:rsidR="00131A7A">
        <w:rPr>
          <w:rFonts w:ascii="Garamond" w:hAnsi="Garamond"/>
          <w:sz w:val="26"/>
          <w:szCs w:val="26"/>
        </w:rPr>
        <w:t>pobierana na cele przeciwpożarowe.</w:t>
      </w:r>
    </w:p>
    <w:p w:rsidR="001B7584" w:rsidRPr="0048560B" w:rsidRDefault="001B7584" w:rsidP="003E0159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W zakresie zbiorowego odprowadzenia ścieków Spółka wyodrębniła następujące taryfowe grupy odbiorców:</w:t>
      </w:r>
    </w:p>
    <w:p w:rsidR="001B7584" w:rsidRPr="0048560B" w:rsidRDefault="00A02FAA" w:rsidP="00EF13DA">
      <w:pPr>
        <w:spacing w:before="120" w:after="120"/>
        <w:ind w:left="709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Grupa I</w:t>
      </w:r>
      <w:r w:rsidR="001B7584" w:rsidRPr="0048560B">
        <w:rPr>
          <w:rFonts w:ascii="Garamond" w:hAnsi="Garamond"/>
          <w:b/>
          <w:sz w:val="26"/>
          <w:szCs w:val="26"/>
        </w:rPr>
        <w:t xml:space="preserve">. Gospodarstwa domowe odprowadzające ścieki do oczyszczalni Toruńskich Wodociągów Sp. z o.o. </w:t>
      </w:r>
    </w:p>
    <w:p w:rsidR="001B7584" w:rsidRPr="0048560B" w:rsidRDefault="001B7584" w:rsidP="0048560B">
      <w:pPr>
        <w:ind w:left="709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Do tej grupy klientów odprowadzających ścieki do oczyszczalni Toruńskich Wodociągów Sp. z o.o. z gospodarstw domowych, oraz prowadzenia rolniczej działalności gospodarczej, zalicza się w szczególności: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993"/>
        </w:tabs>
        <w:ind w:left="1134" w:hanging="425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 xml:space="preserve">Gospodarstwa domowe w budynkach jednorodzinnych i wielorodzinnych; 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993"/>
        </w:tabs>
        <w:ind w:left="1134" w:hanging="425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Właścicieli lub zarządców domów wielolokalowych;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993"/>
        </w:tabs>
        <w:ind w:left="1134" w:hanging="425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Wspólnoty mieszkaniowe;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993"/>
        </w:tabs>
        <w:ind w:left="1134" w:hanging="425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Spółdzielnie mieszkaniowe;</w:t>
      </w:r>
    </w:p>
    <w:p w:rsidR="001B7584" w:rsidRPr="0048560B" w:rsidRDefault="001B7584" w:rsidP="003E0159">
      <w:pPr>
        <w:numPr>
          <w:ilvl w:val="0"/>
          <w:numId w:val="11"/>
        </w:numPr>
        <w:tabs>
          <w:tab w:val="left" w:pos="993"/>
        </w:tabs>
        <w:ind w:left="1134" w:hanging="425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Osoby fizyczne i prawne prowadzące gospodarstwa rolne</w:t>
      </w:r>
    </w:p>
    <w:p w:rsidR="001B7584" w:rsidRPr="0048560B" w:rsidRDefault="001B7584" w:rsidP="00EF13DA">
      <w:pPr>
        <w:tabs>
          <w:tab w:val="left" w:pos="567"/>
          <w:tab w:val="left" w:pos="709"/>
        </w:tabs>
        <w:spacing w:before="120" w:after="120"/>
        <w:ind w:left="709"/>
        <w:jc w:val="both"/>
        <w:rPr>
          <w:rFonts w:ascii="Garamond" w:hAnsi="Garamond"/>
          <w:b/>
          <w:sz w:val="26"/>
          <w:szCs w:val="26"/>
        </w:rPr>
      </w:pPr>
      <w:r w:rsidRPr="0048560B">
        <w:rPr>
          <w:rFonts w:ascii="Garamond" w:hAnsi="Garamond"/>
          <w:b/>
          <w:sz w:val="26"/>
          <w:szCs w:val="26"/>
        </w:rPr>
        <w:t xml:space="preserve">Grupa </w:t>
      </w:r>
      <w:r w:rsidR="00C72549">
        <w:rPr>
          <w:rFonts w:ascii="Garamond" w:hAnsi="Garamond"/>
          <w:b/>
          <w:sz w:val="26"/>
          <w:szCs w:val="26"/>
        </w:rPr>
        <w:t>I</w:t>
      </w:r>
      <w:r w:rsidR="00A02FAA">
        <w:rPr>
          <w:rFonts w:ascii="Garamond" w:hAnsi="Garamond"/>
          <w:b/>
          <w:sz w:val="26"/>
          <w:szCs w:val="26"/>
        </w:rPr>
        <w:t>I</w:t>
      </w:r>
      <w:r w:rsidRPr="0048560B">
        <w:rPr>
          <w:rFonts w:ascii="Garamond" w:hAnsi="Garamond"/>
          <w:b/>
          <w:sz w:val="26"/>
          <w:szCs w:val="26"/>
        </w:rPr>
        <w:t>. Pozostali odprowadzający ścieki do oczyszczalni Toruńskich Wodociągów  Sp. z o.o.</w:t>
      </w:r>
      <w:r w:rsidR="008D54C5" w:rsidRPr="0048560B">
        <w:rPr>
          <w:rFonts w:ascii="Garamond" w:hAnsi="Garamond"/>
          <w:b/>
          <w:sz w:val="26"/>
          <w:szCs w:val="26"/>
        </w:rPr>
        <w:t xml:space="preserve"> </w:t>
      </w:r>
    </w:p>
    <w:p w:rsidR="001B7584" w:rsidRPr="0048560B" w:rsidRDefault="001B7584" w:rsidP="0048560B">
      <w:pPr>
        <w:tabs>
          <w:tab w:val="left" w:pos="709"/>
        </w:tabs>
        <w:ind w:left="709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>Do tej grupy klientów zalicza się klientów prowadzących działalność gospodarczą, handlowo-usługową, produkcyjną jak również jednostki sfery budżetowej</w:t>
      </w:r>
      <w:r w:rsidR="00A250C5">
        <w:rPr>
          <w:rFonts w:ascii="Garamond" w:hAnsi="Garamond"/>
          <w:sz w:val="26"/>
          <w:szCs w:val="26"/>
        </w:rPr>
        <w:t xml:space="preserve">, oraz pozostali odbiorcy usług niewymienieni w grupie I - </w:t>
      </w:r>
      <w:r w:rsidRPr="0048560B">
        <w:rPr>
          <w:rFonts w:ascii="Garamond" w:hAnsi="Garamond"/>
          <w:sz w:val="26"/>
          <w:szCs w:val="26"/>
        </w:rPr>
        <w:t>odprowadzający ścieki do oczyszczalni Toruńskich Wodociągów Sp. z o.o.</w:t>
      </w:r>
    </w:p>
    <w:p w:rsidR="001B7584" w:rsidRPr="0048560B" w:rsidRDefault="00A02FAA" w:rsidP="00EF13DA">
      <w:pPr>
        <w:tabs>
          <w:tab w:val="left" w:pos="709"/>
        </w:tabs>
        <w:spacing w:before="120" w:after="120"/>
        <w:ind w:left="709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Grupa III</w:t>
      </w:r>
      <w:r w:rsidR="001B7584" w:rsidRPr="0048560B">
        <w:rPr>
          <w:rFonts w:ascii="Garamond" w:hAnsi="Garamond"/>
          <w:b/>
          <w:sz w:val="26"/>
          <w:szCs w:val="26"/>
        </w:rPr>
        <w:t>. Gospodarstwa odpro</w:t>
      </w:r>
      <w:r w:rsidR="00EF13DA">
        <w:rPr>
          <w:rFonts w:ascii="Garamond" w:hAnsi="Garamond"/>
          <w:b/>
          <w:sz w:val="26"/>
          <w:szCs w:val="26"/>
        </w:rPr>
        <w:t xml:space="preserve">wadzające ścieki do ekologicznych </w:t>
      </w:r>
      <w:r w:rsidR="001B7584" w:rsidRPr="0048560B">
        <w:rPr>
          <w:rFonts w:ascii="Garamond" w:hAnsi="Garamond"/>
          <w:b/>
          <w:sz w:val="26"/>
          <w:szCs w:val="26"/>
        </w:rPr>
        <w:t xml:space="preserve"> oczyszczalni ścieków.</w:t>
      </w:r>
    </w:p>
    <w:p w:rsidR="001B7584" w:rsidRDefault="001B7584" w:rsidP="0048560B">
      <w:pPr>
        <w:tabs>
          <w:tab w:val="left" w:pos="709"/>
        </w:tabs>
        <w:ind w:left="709"/>
        <w:jc w:val="both"/>
        <w:rPr>
          <w:rFonts w:ascii="Garamond" w:hAnsi="Garamond"/>
          <w:sz w:val="26"/>
          <w:szCs w:val="26"/>
        </w:rPr>
      </w:pPr>
      <w:r w:rsidRPr="0048560B">
        <w:rPr>
          <w:rFonts w:ascii="Garamond" w:hAnsi="Garamond"/>
          <w:sz w:val="26"/>
          <w:szCs w:val="26"/>
        </w:rPr>
        <w:t xml:space="preserve">Do tej grupy wszystkich </w:t>
      </w:r>
      <w:r w:rsidR="00A250C5">
        <w:rPr>
          <w:rFonts w:ascii="Garamond" w:hAnsi="Garamond"/>
          <w:sz w:val="26"/>
          <w:szCs w:val="26"/>
        </w:rPr>
        <w:t xml:space="preserve">odbiorców usług </w:t>
      </w:r>
      <w:r w:rsidRPr="0048560B">
        <w:rPr>
          <w:rFonts w:ascii="Garamond" w:hAnsi="Garamond"/>
          <w:sz w:val="26"/>
          <w:szCs w:val="26"/>
        </w:rPr>
        <w:t>odprowadz</w:t>
      </w:r>
      <w:r w:rsidR="00EF13DA">
        <w:rPr>
          <w:rFonts w:ascii="Garamond" w:hAnsi="Garamond"/>
          <w:sz w:val="26"/>
          <w:szCs w:val="26"/>
        </w:rPr>
        <w:t>ających ścieki do ekologicznych</w:t>
      </w:r>
      <w:r w:rsidRPr="0048560B">
        <w:rPr>
          <w:rFonts w:ascii="Garamond" w:hAnsi="Garamond"/>
          <w:sz w:val="26"/>
          <w:szCs w:val="26"/>
        </w:rPr>
        <w:t xml:space="preserve"> </w:t>
      </w:r>
      <w:r w:rsidR="00DD65CC">
        <w:rPr>
          <w:rFonts w:ascii="Garamond" w:hAnsi="Garamond"/>
          <w:sz w:val="26"/>
          <w:szCs w:val="26"/>
        </w:rPr>
        <w:t xml:space="preserve"> </w:t>
      </w:r>
      <w:r w:rsidRPr="0048560B">
        <w:rPr>
          <w:rFonts w:ascii="Garamond" w:hAnsi="Garamond"/>
          <w:sz w:val="26"/>
          <w:szCs w:val="26"/>
        </w:rPr>
        <w:t>oczyszczalni ścieków.</w:t>
      </w:r>
    </w:p>
    <w:p w:rsidR="00914977" w:rsidRPr="0048560B" w:rsidRDefault="00914977" w:rsidP="0048560B">
      <w:pPr>
        <w:tabs>
          <w:tab w:val="left" w:pos="709"/>
        </w:tabs>
        <w:ind w:left="709"/>
        <w:jc w:val="both"/>
        <w:rPr>
          <w:rFonts w:ascii="Garamond" w:hAnsi="Garamond"/>
          <w:sz w:val="26"/>
          <w:szCs w:val="26"/>
        </w:rPr>
      </w:pPr>
    </w:p>
    <w:p w:rsidR="002A1DB8" w:rsidRPr="00997F0E" w:rsidRDefault="00E6240D" w:rsidP="003E0159">
      <w:pPr>
        <w:pStyle w:val="Nagwek2"/>
        <w:numPr>
          <w:ilvl w:val="0"/>
          <w:numId w:val="1"/>
        </w:numPr>
        <w:spacing w:before="120" w:after="120" w:line="240" w:lineRule="auto"/>
        <w:ind w:left="284" w:hanging="284"/>
        <w:jc w:val="left"/>
        <w:rPr>
          <w:rFonts w:ascii="Garamond" w:hAnsi="Garamond"/>
          <w:sz w:val="26"/>
          <w:szCs w:val="26"/>
        </w:rPr>
      </w:pPr>
      <w:r w:rsidRPr="00997F0E">
        <w:rPr>
          <w:rFonts w:ascii="Garamond" w:hAnsi="Garamond"/>
          <w:sz w:val="26"/>
          <w:szCs w:val="26"/>
        </w:rPr>
        <w:t>Rodzaje i</w:t>
      </w:r>
      <w:r w:rsidR="002A1DB8" w:rsidRPr="00997F0E">
        <w:rPr>
          <w:rFonts w:ascii="Garamond" w:hAnsi="Garamond"/>
          <w:sz w:val="26"/>
          <w:szCs w:val="26"/>
        </w:rPr>
        <w:t xml:space="preserve"> wysokość cen i stawek opłat</w:t>
      </w:r>
      <w:bookmarkEnd w:id="4"/>
      <w:r w:rsidRPr="00997F0E">
        <w:rPr>
          <w:rFonts w:ascii="Garamond" w:hAnsi="Garamond"/>
          <w:sz w:val="26"/>
          <w:szCs w:val="26"/>
        </w:rPr>
        <w:t>.</w:t>
      </w:r>
      <w:r w:rsidR="00F7121D" w:rsidRPr="00F7121D">
        <w:rPr>
          <w:rFonts w:ascii="Garamond" w:hAnsi="Garamond"/>
          <w:sz w:val="26"/>
          <w:szCs w:val="26"/>
        </w:rPr>
        <w:t xml:space="preserve"> </w:t>
      </w:r>
    </w:p>
    <w:p w:rsidR="002A1DB8" w:rsidRPr="00997F0E" w:rsidRDefault="002A1DB8" w:rsidP="002A1DB8">
      <w:pPr>
        <w:tabs>
          <w:tab w:val="left" w:pos="709"/>
          <w:tab w:val="left" w:pos="1134"/>
        </w:tabs>
        <w:ind w:right="-2"/>
        <w:jc w:val="both"/>
        <w:rPr>
          <w:rFonts w:ascii="Garamond" w:hAnsi="Garamond"/>
          <w:sz w:val="26"/>
          <w:szCs w:val="26"/>
        </w:rPr>
      </w:pPr>
      <w:r w:rsidRPr="00997F0E">
        <w:rPr>
          <w:rFonts w:ascii="Garamond" w:hAnsi="Garamond"/>
          <w:sz w:val="26"/>
          <w:szCs w:val="26"/>
        </w:rPr>
        <w:t>W rozliczeniach z odbiorcami usług, obowiązują następujące ceny i stawki opłat:</w:t>
      </w:r>
    </w:p>
    <w:p w:rsidR="00997F0E" w:rsidRDefault="002A1DB8" w:rsidP="003E0159">
      <w:pPr>
        <w:pStyle w:val="Tekstpodstawowy"/>
        <w:numPr>
          <w:ilvl w:val="0"/>
          <w:numId w:val="8"/>
        </w:numPr>
        <w:spacing w:before="120" w:after="120"/>
        <w:ind w:left="714" w:right="0" w:hanging="357"/>
        <w:jc w:val="both"/>
        <w:rPr>
          <w:rFonts w:ascii="Garamond" w:hAnsi="Garamond"/>
          <w:sz w:val="26"/>
          <w:szCs w:val="26"/>
        </w:rPr>
      </w:pPr>
      <w:r w:rsidRPr="00997F0E">
        <w:rPr>
          <w:rFonts w:ascii="Garamond" w:hAnsi="Garamond"/>
          <w:b/>
          <w:sz w:val="26"/>
          <w:szCs w:val="26"/>
          <w:lang w:eastAsia="en-US"/>
        </w:rPr>
        <w:t>cenę za dostarczoną wodę</w:t>
      </w:r>
      <w:r w:rsidRPr="00997F0E">
        <w:rPr>
          <w:rFonts w:ascii="Garamond" w:hAnsi="Garamond"/>
          <w:sz w:val="26"/>
          <w:szCs w:val="26"/>
          <w:lang w:eastAsia="en-US"/>
        </w:rPr>
        <w:t xml:space="preserve"> jako wielkość wyrażoną w jednostkach pieniężnych, którą odbiorca usług jest obowiązany zapłacić przedsiębiorstwu wodociągowo-kanalizacyjnemu za 1 m</w:t>
      </w:r>
      <w:r w:rsidRPr="00EC68B8">
        <w:rPr>
          <w:rFonts w:ascii="Garamond" w:hAnsi="Garamond"/>
          <w:sz w:val="26"/>
          <w:szCs w:val="26"/>
          <w:vertAlign w:val="superscript"/>
          <w:lang w:eastAsia="en-US"/>
        </w:rPr>
        <w:t>3</w:t>
      </w:r>
      <w:r w:rsidR="00091D47">
        <w:rPr>
          <w:rFonts w:ascii="Garamond" w:hAnsi="Garamond"/>
          <w:sz w:val="26"/>
          <w:szCs w:val="26"/>
          <w:lang w:eastAsia="en-US"/>
        </w:rPr>
        <w:t xml:space="preserve"> dostarczonej wody;</w:t>
      </w:r>
    </w:p>
    <w:p w:rsidR="0000191D" w:rsidRDefault="002A1DB8" w:rsidP="003E0159">
      <w:pPr>
        <w:pStyle w:val="Tekstpodstawowy"/>
        <w:numPr>
          <w:ilvl w:val="0"/>
          <w:numId w:val="8"/>
        </w:numPr>
        <w:spacing w:before="120" w:after="120"/>
        <w:ind w:left="714" w:right="0" w:hanging="357"/>
        <w:jc w:val="both"/>
        <w:rPr>
          <w:rFonts w:ascii="Garamond" w:hAnsi="Garamond"/>
          <w:sz w:val="26"/>
          <w:szCs w:val="26"/>
        </w:rPr>
      </w:pPr>
      <w:r w:rsidRPr="00997F0E">
        <w:rPr>
          <w:rFonts w:ascii="Garamond" w:hAnsi="Garamond"/>
          <w:b/>
          <w:sz w:val="26"/>
          <w:szCs w:val="26"/>
          <w:lang w:eastAsia="en-US"/>
        </w:rPr>
        <w:t xml:space="preserve">cenę za </w:t>
      </w:r>
      <w:r w:rsidRPr="00AE4E3D">
        <w:rPr>
          <w:rFonts w:ascii="Garamond" w:hAnsi="Garamond"/>
          <w:b/>
          <w:sz w:val="26"/>
          <w:szCs w:val="26"/>
          <w:lang w:eastAsia="en-US"/>
        </w:rPr>
        <w:t>odprowadzone ścieki</w:t>
      </w:r>
      <w:r w:rsidRPr="00AE4E3D">
        <w:rPr>
          <w:rFonts w:ascii="Garamond" w:hAnsi="Garamond"/>
          <w:sz w:val="26"/>
          <w:szCs w:val="26"/>
          <w:lang w:eastAsia="en-US"/>
        </w:rPr>
        <w:t xml:space="preserve"> </w:t>
      </w:r>
      <w:r w:rsidR="00E51D65" w:rsidRPr="00E51D65">
        <w:rPr>
          <w:rFonts w:ascii="Garamond" w:hAnsi="Garamond"/>
          <w:sz w:val="26"/>
          <w:szCs w:val="26"/>
          <w:lang w:eastAsia="en-US"/>
        </w:rPr>
        <w:t>jako wielkość wyrażoną w jednostkach pieniężnych, którą odbiorca usług jest obowiązany zapłacić przedsiębiorstwu wodociągowo-kanalizacyjnemu za 1 m</w:t>
      </w:r>
      <w:r w:rsidR="00E51D65" w:rsidRPr="00EC68B8">
        <w:rPr>
          <w:rFonts w:ascii="Garamond" w:hAnsi="Garamond"/>
          <w:sz w:val="26"/>
          <w:szCs w:val="26"/>
          <w:vertAlign w:val="superscript"/>
          <w:lang w:eastAsia="en-US"/>
        </w:rPr>
        <w:t>3</w:t>
      </w:r>
      <w:r w:rsidR="00E51D65" w:rsidRPr="00E51D65">
        <w:rPr>
          <w:rFonts w:ascii="Garamond" w:hAnsi="Garamond"/>
          <w:sz w:val="26"/>
          <w:szCs w:val="26"/>
          <w:lang w:eastAsia="en-US"/>
        </w:rPr>
        <w:t xml:space="preserve"> odprowadzonych ścieków komunalnych</w:t>
      </w:r>
      <w:r w:rsidRPr="00E51D65">
        <w:rPr>
          <w:rFonts w:ascii="Garamond" w:hAnsi="Garamond"/>
          <w:sz w:val="26"/>
          <w:szCs w:val="26"/>
          <w:lang w:eastAsia="en-US"/>
        </w:rPr>
        <w:t>;</w:t>
      </w:r>
      <w:r w:rsidR="0000191D" w:rsidRPr="0000191D">
        <w:rPr>
          <w:rFonts w:ascii="Garamond" w:hAnsi="Garamond"/>
          <w:sz w:val="26"/>
          <w:szCs w:val="26"/>
          <w:lang w:eastAsia="en-US"/>
        </w:rPr>
        <w:t xml:space="preserve"> </w:t>
      </w:r>
    </w:p>
    <w:p w:rsidR="004F438A" w:rsidRPr="00CA0755" w:rsidRDefault="00E003D9" w:rsidP="00CA0755">
      <w:pPr>
        <w:pStyle w:val="Tekstpodstawowy"/>
        <w:numPr>
          <w:ilvl w:val="0"/>
          <w:numId w:val="8"/>
        </w:numPr>
        <w:spacing w:before="120" w:after="120"/>
        <w:ind w:right="-2"/>
        <w:jc w:val="both"/>
        <w:rPr>
          <w:rFonts w:ascii="Garamond" w:hAnsi="Garamond"/>
          <w:sz w:val="26"/>
          <w:szCs w:val="26"/>
        </w:rPr>
      </w:pPr>
      <w:r>
        <w:rPr>
          <w:rFonts w:ascii="Garamond" w:eastAsiaTheme="minorHAnsi" w:hAnsi="Garamond" w:cs="TimesNewRomanPSMT"/>
          <w:sz w:val="26"/>
          <w:szCs w:val="26"/>
          <w:lang w:eastAsia="en-US"/>
        </w:rPr>
        <w:t>przedsiębiorstwo</w:t>
      </w:r>
      <w:r w:rsidR="00AC26EA" w:rsidRPr="00AC26EA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wodociągowo-kanalizacyjne</w:t>
      </w:r>
      <w:r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</w:t>
      </w:r>
      <w:r w:rsidRPr="00E003D9">
        <w:rPr>
          <w:rFonts w:ascii="Garamond" w:eastAsiaTheme="minorHAnsi" w:hAnsi="Garamond" w:cs="TimesNewRomanPSMT"/>
          <w:b/>
          <w:sz w:val="26"/>
          <w:szCs w:val="26"/>
          <w:lang w:eastAsia="en-US"/>
        </w:rPr>
        <w:t>nie stosuje opłaty abonamentowej</w:t>
      </w:r>
      <w:r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</w:t>
      </w:r>
      <w:r w:rsidR="00AC26EA" w:rsidRPr="00AC26EA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za utrzymanie w gotowości do świadczenia usług urządzeń wodociągowych lub </w:t>
      </w:r>
      <w:r w:rsidR="00AC26EA" w:rsidRPr="00AC26EA">
        <w:rPr>
          <w:rFonts w:ascii="Garamond" w:eastAsiaTheme="minorHAnsi" w:hAnsi="Garamond" w:cs="TimesNewRomanPSMT"/>
          <w:sz w:val="26"/>
          <w:szCs w:val="26"/>
          <w:lang w:eastAsia="en-US"/>
        </w:rPr>
        <w:lastRenderedPageBreak/>
        <w:t xml:space="preserve">urządzeń kanalizacyjnych, oraz </w:t>
      </w:r>
      <w:r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za </w:t>
      </w:r>
      <w:r w:rsidR="00AC26EA" w:rsidRPr="00AC26EA">
        <w:rPr>
          <w:rFonts w:ascii="Garamond" w:eastAsiaTheme="minorHAnsi" w:hAnsi="Garamond" w:cs="TimesNewRomanPSMT"/>
          <w:sz w:val="26"/>
          <w:szCs w:val="26"/>
          <w:lang w:eastAsia="en-US"/>
        </w:rPr>
        <w:t>jednostkę usługi odczytu wodomierza lub urządzenia pomiarowego i rozliczenia należności za ilość dostarczonej wody lub ilość odprowadzonych</w:t>
      </w:r>
      <w:r w:rsidR="00AC26EA" w:rsidRPr="00AC26EA">
        <w:rPr>
          <w:rFonts w:ascii="Garamond" w:hAnsi="Garamond"/>
          <w:sz w:val="26"/>
          <w:szCs w:val="26"/>
        </w:rPr>
        <w:t xml:space="preserve"> </w:t>
      </w:r>
      <w:r w:rsidR="00AC26EA" w:rsidRPr="00AC26EA">
        <w:rPr>
          <w:rFonts w:ascii="Garamond" w:eastAsiaTheme="minorHAnsi" w:hAnsi="Garamond" w:cs="TimesNewRomanPSMT"/>
          <w:sz w:val="26"/>
          <w:szCs w:val="26"/>
          <w:lang w:eastAsia="en-US"/>
        </w:rPr>
        <w:t>ścieków.</w:t>
      </w:r>
      <w:r w:rsidR="004F438A">
        <w:fldChar w:fldCharType="begin"/>
      </w:r>
      <w:r w:rsidR="004F438A">
        <w:instrText xml:space="preserve"> LINK </w:instrText>
      </w:r>
      <w:r w:rsidR="00D24137">
        <w:instrText xml:space="preserve">Excel.Sheet.8 "C:\\Users\\Wieslawa Skomra\\Documents\\Taryfy\\2021_2024 Taryfa\\Tabele_1-3_do_kalkulacji_taryfy 2021-2024_skrócenie taryf.xls" Ceny!W3K1:W7K6 </w:instrText>
      </w:r>
      <w:r w:rsidR="004F438A">
        <w:instrText xml:space="preserve">\a \f 4 \h  \* MERGEFORMAT </w:instrText>
      </w:r>
      <w:r w:rsidR="004F438A">
        <w:fldChar w:fldCharType="separate"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134"/>
        <w:gridCol w:w="992"/>
        <w:gridCol w:w="992"/>
        <w:gridCol w:w="1134"/>
      </w:tblGrid>
      <w:tr w:rsidR="004F438A" w:rsidRPr="0074074C" w:rsidTr="004F438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4F438A">
            <w:pPr>
              <w:rPr>
                <w:b/>
                <w:sz w:val="20"/>
                <w:szCs w:val="20"/>
              </w:rPr>
            </w:pPr>
            <w:r w:rsidRPr="00DE410B">
              <w:rPr>
                <w:b/>
                <w:sz w:val="20"/>
                <w:szCs w:val="20"/>
              </w:rPr>
              <w:t> 5.1</w:t>
            </w: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4F438A">
            <w:pPr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Wysokość cen i stawek za dostarczoną wodę</w:t>
            </w:r>
          </w:p>
        </w:tc>
      </w:tr>
      <w:tr w:rsidR="004F438A" w:rsidRPr="0074074C" w:rsidTr="004F438A">
        <w:trPr>
          <w:trHeight w:val="6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sz w:val="20"/>
                <w:szCs w:val="20"/>
              </w:rPr>
            </w:pPr>
            <w:r w:rsidRPr="00DE410B">
              <w:rPr>
                <w:sz w:val="20"/>
                <w:szCs w:val="20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Taryfowa grupa odbiorców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1 - 12 miesięcy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13 - 24 miesięcy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25 - 36 miesięcy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Jed.miary zł/ m </w:t>
            </w:r>
            <w:r w:rsidRPr="00DE410B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74074C" w:rsidTr="004F438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 xml:space="preserve">cena/stawka netto zł za 1 m </w:t>
            </w:r>
            <w:r w:rsidRPr="00DE410B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438A" w:rsidRPr="00890836" w:rsidTr="004F438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>Grupa I. Gospodarstwa domowe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C24708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 w:rsidRPr="00DE410B"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890836" w:rsidTr="00DE410B">
        <w:trPr>
          <w:trHeight w:val="45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4F438A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DE410B" w:rsidRDefault="004F438A" w:rsidP="004F43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>Grupa II. Pozostali odbiorcy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C24708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E410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D070C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38A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DE410B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E92EA6" w:rsidRPr="00890836" w:rsidTr="00DE410B">
        <w:trPr>
          <w:trHeight w:val="4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E92EA6" w:rsidP="00AC7A8D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DE410B">
              <w:rPr>
                <w:rFonts w:ascii="Arial CE" w:hAnsi="Arial CE" w:cs="Arial CE"/>
                <w:b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A6" w:rsidRPr="00DE410B" w:rsidRDefault="00E92EA6" w:rsidP="00DE41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Grupa III Woda 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wykorzystywa</w:t>
            </w: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na cele określone w art. 22 ustawy (m.in.</w:t>
            </w:r>
            <w:r w:rsidRPr="00DE410B">
              <w:rPr>
                <w:b/>
                <w:bCs/>
                <w:color w:val="000000"/>
                <w:sz w:val="20"/>
                <w:szCs w:val="20"/>
              </w:rPr>
              <w:t xml:space="preserve"> p-poż.</w:t>
            </w:r>
            <w:r w:rsidR="00DE410B" w:rsidRPr="00DE41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C247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</w:t>
            </w:r>
            <w:r w:rsidR="00D070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D070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EA6" w:rsidRPr="00DE410B" w:rsidRDefault="00DE410B" w:rsidP="00D070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2470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EA6" w:rsidRPr="00DE410B" w:rsidRDefault="00DE410B" w:rsidP="004F438A">
            <w:pPr>
              <w:jc w:val="center"/>
              <w:rPr>
                <w:b/>
                <w:bCs/>
                <w:color w:val="000000"/>
                <w:w w:val="95"/>
                <w:sz w:val="20"/>
                <w:szCs w:val="20"/>
              </w:rPr>
            </w:pPr>
            <w:r w:rsidRPr="00DE410B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DE410B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</w:tbl>
    <w:p w:rsidR="004F438A" w:rsidRDefault="004F438A" w:rsidP="00CA0755">
      <w:pPr>
        <w:pStyle w:val="Akapitzli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aramond" w:hAnsi="Garamond"/>
          <w:sz w:val="26"/>
          <w:szCs w:val="26"/>
        </w:rPr>
        <w:fldChar w:fldCharType="end"/>
      </w:r>
      <w:r>
        <w:fldChar w:fldCharType="begin"/>
      </w:r>
      <w:r>
        <w:instrText xml:space="preserve"> LINK </w:instrText>
      </w:r>
      <w:r w:rsidR="00D24137">
        <w:instrText xml:space="preserve">Excel.Sheet.8 "C:\\Users\\Wieslawa Skomra\\Documents\\Taryfy\\2021_2024 Taryfa\\Tabele_1-3_do_kalkulacji_taryfy 2021-2024_skrócenie taryf.xls" Ceny!W10K1:W16K6 </w:instrText>
      </w:r>
      <w:r>
        <w:instrText xml:space="preserve">\a \f 4 \h  \* MERGEFORMAT </w:instrText>
      </w:r>
      <w:r>
        <w:fldChar w:fldCharType="separate"/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134"/>
        <w:gridCol w:w="992"/>
        <w:gridCol w:w="992"/>
        <w:gridCol w:w="1134"/>
      </w:tblGrid>
      <w:tr w:rsidR="004F438A" w:rsidRPr="0074074C" w:rsidTr="00B639A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E362FE" w:rsidRDefault="004F438A" w:rsidP="004F438A">
            <w:pPr>
              <w:rPr>
                <w:b/>
                <w:sz w:val="20"/>
                <w:szCs w:val="20"/>
              </w:rPr>
            </w:pPr>
            <w:r w:rsidRPr="00E362FE">
              <w:rPr>
                <w:b/>
                <w:sz w:val="20"/>
                <w:szCs w:val="20"/>
              </w:rPr>
              <w:t> 5.2</w:t>
            </w: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38A" w:rsidRPr="0074074C" w:rsidRDefault="004F438A" w:rsidP="004F438A">
            <w:pPr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Wysokość cen i stawek za odprowadzone ścieki</w:t>
            </w:r>
          </w:p>
        </w:tc>
      </w:tr>
      <w:tr w:rsidR="004F438A" w:rsidRPr="0074074C" w:rsidTr="00B639A4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sz w:val="20"/>
                <w:szCs w:val="20"/>
              </w:rPr>
            </w:pPr>
            <w:r w:rsidRPr="0074074C">
              <w:rPr>
                <w:sz w:val="20"/>
                <w:szCs w:val="20"/>
              </w:rPr>
              <w:t>Lp.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Taryfowa grupa odb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4074C">
              <w:rPr>
                <w:b/>
                <w:bCs/>
                <w:sz w:val="20"/>
                <w:szCs w:val="20"/>
              </w:rPr>
              <w:t>orców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1 - 12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13 - 24 miesięcy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25 - 36 miesięcy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Jed.miary zł/ m </w:t>
            </w:r>
            <w:r w:rsidRPr="0074074C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74074C" w:rsidTr="00B639A4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 xml:space="preserve">cena/stawka netto zł za 1 m </w:t>
            </w:r>
            <w:r w:rsidRPr="0074074C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438A" w:rsidRPr="00B639A4" w:rsidTr="00B639A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4F438A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 w:rsidRPr="007407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E92EA6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Grupa 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>I. Gospodarstwa domowe – oczyszczalnia ścieków Toruńskie Wodociągi Sp. z.o.o.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A5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EA5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A4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  <w:p w:rsidR="004F438A" w:rsidRPr="00B639A4" w:rsidRDefault="004F438A" w:rsidP="00B639A4">
            <w:pPr>
              <w:rPr>
                <w:sz w:val="20"/>
                <w:szCs w:val="20"/>
              </w:rPr>
            </w:pPr>
          </w:p>
        </w:tc>
      </w:tr>
      <w:tr w:rsidR="004F438A" w:rsidRPr="00B639A4" w:rsidTr="00B639A4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B639A4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4F438A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074C">
              <w:rPr>
                <w:b/>
                <w:bCs/>
                <w:color w:val="000000"/>
                <w:sz w:val="18"/>
                <w:szCs w:val="18"/>
              </w:rPr>
              <w:t xml:space="preserve">Grupa </w:t>
            </w:r>
            <w:r w:rsidR="00B639A4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="00E92EA6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74074C">
              <w:rPr>
                <w:b/>
                <w:bCs/>
                <w:color w:val="000000"/>
                <w:sz w:val="18"/>
                <w:szCs w:val="18"/>
              </w:rPr>
              <w:t>. Pozostali odbiorcy – oczyszczalnia ścieków Toruńskie Wodociągi Sp. z o.o.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F65375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 w:rsidRPr="00F65375">
              <w:rPr>
                <w:b/>
                <w:bCs/>
                <w:sz w:val="18"/>
                <w:szCs w:val="18"/>
              </w:rPr>
              <w:t>1</w:t>
            </w:r>
            <w:r w:rsidR="00C24708">
              <w:rPr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  <w:tr w:rsidR="004F438A" w:rsidRPr="00B639A4" w:rsidTr="00B639A4">
        <w:trPr>
          <w:trHeight w:val="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74074C" w:rsidRDefault="00B639A4" w:rsidP="004F4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8A" w:rsidRPr="0074074C" w:rsidRDefault="00E92EA6" w:rsidP="004F438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Grupa III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 xml:space="preserve">. Gospodarstwa domowe – </w:t>
            </w:r>
            <w:r w:rsidR="004F438A">
              <w:rPr>
                <w:b/>
                <w:bCs/>
                <w:color w:val="000000"/>
                <w:sz w:val="18"/>
                <w:szCs w:val="18"/>
              </w:rPr>
              <w:t xml:space="preserve">ekologiczne </w:t>
            </w:r>
            <w:r w:rsidR="004F438A" w:rsidRPr="0074074C">
              <w:rPr>
                <w:b/>
                <w:bCs/>
                <w:color w:val="000000"/>
                <w:sz w:val="18"/>
                <w:szCs w:val="18"/>
              </w:rPr>
              <w:t>oc</w:t>
            </w:r>
            <w:r w:rsidR="004F438A">
              <w:rPr>
                <w:b/>
                <w:bCs/>
                <w:color w:val="000000"/>
                <w:sz w:val="18"/>
                <w:szCs w:val="18"/>
              </w:rPr>
              <w:t>zyszczalnie ścieków</w:t>
            </w:r>
            <w:r w:rsidR="00FD7EA5">
              <w:rPr>
                <w:b/>
                <w:bCs/>
                <w:color w:val="000000"/>
                <w:sz w:val="18"/>
                <w:szCs w:val="18"/>
              </w:rPr>
              <w:t xml:space="preserve"> Nowa Chełmża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F65375" w:rsidRDefault="00C24708" w:rsidP="00C2470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8A" w:rsidRPr="00B639A4" w:rsidRDefault="004F438A" w:rsidP="004F4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39A4">
              <w:rPr>
                <w:b/>
                <w:bCs/>
                <w:color w:val="000000"/>
                <w:w w:val="95"/>
                <w:sz w:val="20"/>
                <w:szCs w:val="20"/>
              </w:rPr>
              <w:t>zł/m</w:t>
            </w:r>
            <w:r w:rsidRPr="00B639A4">
              <w:rPr>
                <w:b/>
                <w:bCs/>
                <w:color w:val="000000"/>
                <w:w w:val="95"/>
                <w:sz w:val="20"/>
                <w:szCs w:val="20"/>
                <w:vertAlign w:val="superscript"/>
              </w:rPr>
              <w:t>3</w:t>
            </w:r>
          </w:p>
        </w:tc>
      </w:tr>
    </w:tbl>
    <w:p w:rsidR="0074074C" w:rsidRDefault="004F438A" w:rsidP="004F438A">
      <w:pPr>
        <w:rPr>
          <w:b/>
        </w:rPr>
      </w:pPr>
      <w:r>
        <w:fldChar w:fldCharType="end"/>
      </w:r>
    </w:p>
    <w:p w:rsidR="00E003D9" w:rsidRPr="00890836" w:rsidRDefault="00AE1582" w:rsidP="00890836">
      <w:pPr>
        <w:pStyle w:val="Tekstpodstawowy"/>
        <w:ind w:right="-2"/>
        <w:jc w:val="both"/>
        <w:rPr>
          <w:rFonts w:ascii="Garamond" w:hAnsi="Garamond"/>
          <w:color w:val="000000"/>
          <w:sz w:val="26"/>
          <w:szCs w:val="26"/>
        </w:rPr>
      </w:pPr>
      <w:r w:rsidRPr="00997F0E">
        <w:rPr>
          <w:rFonts w:ascii="Garamond" w:hAnsi="Garamond"/>
          <w:sz w:val="26"/>
          <w:szCs w:val="26"/>
        </w:rPr>
        <w:t>Zgodnie z przepisami Rozporządzenia do taryfowych cen i stawek opłat dolicza się podatek VAT w wysokości określonej odrębnymi przepisami. Na dzień opracowania niniejszej Tar</w:t>
      </w:r>
      <w:r w:rsidR="00EF13DA">
        <w:rPr>
          <w:rFonts w:ascii="Garamond" w:hAnsi="Garamond"/>
          <w:sz w:val="26"/>
          <w:szCs w:val="26"/>
        </w:rPr>
        <w:t>yfy stawka podatku VAT wynosi 8</w:t>
      </w:r>
      <w:r w:rsidRPr="00997F0E">
        <w:rPr>
          <w:rFonts w:ascii="Garamond" w:hAnsi="Garamond"/>
          <w:sz w:val="26"/>
          <w:szCs w:val="26"/>
        </w:rPr>
        <w:t>%.</w:t>
      </w:r>
      <w:r w:rsidR="00E003D9">
        <w:rPr>
          <w:b/>
        </w:rPr>
        <w:t xml:space="preserve">  </w:t>
      </w:r>
    </w:p>
    <w:p w:rsidR="002A1DB8" w:rsidRPr="00741AAD" w:rsidRDefault="002A1DB8" w:rsidP="003E0159">
      <w:pPr>
        <w:pStyle w:val="Nagwek2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Garamond" w:hAnsi="Garamond"/>
          <w:sz w:val="26"/>
          <w:szCs w:val="26"/>
        </w:rPr>
      </w:pPr>
      <w:bookmarkStart w:id="5" w:name="_Toc508367886"/>
      <w:bookmarkStart w:id="6" w:name="_Toc508368795"/>
      <w:bookmarkStart w:id="7" w:name="_Toc508445228"/>
      <w:r w:rsidRPr="00741AAD">
        <w:rPr>
          <w:rFonts w:ascii="Garamond" w:hAnsi="Garamond"/>
          <w:sz w:val="26"/>
          <w:szCs w:val="26"/>
        </w:rPr>
        <w:t>Warunki</w:t>
      </w:r>
      <w:bookmarkEnd w:id="5"/>
      <w:bookmarkEnd w:id="6"/>
      <w:bookmarkEnd w:id="7"/>
      <w:r w:rsidR="00E2038D">
        <w:rPr>
          <w:rFonts w:ascii="Garamond" w:hAnsi="Garamond"/>
          <w:sz w:val="26"/>
          <w:szCs w:val="26"/>
          <w:lang w:eastAsia="en-US"/>
        </w:rPr>
        <w:t xml:space="preserve"> rozlicz</w:t>
      </w:r>
      <w:r w:rsidRPr="00741AAD">
        <w:rPr>
          <w:rFonts w:ascii="Garamond" w:hAnsi="Garamond"/>
          <w:sz w:val="26"/>
          <w:szCs w:val="26"/>
          <w:lang w:eastAsia="en-US"/>
        </w:rPr>
        <w:t xml:space="preserve">eń, z uwzględnieniem wyposażenia nieruchomości w przyrządy </w:t>
      </w:r>
      <w:r w:rsidR="00D56A27" w:rsidRPr="00741AAD">
        <w:rPr>
          <w:rFonts w:ascii="Garamond" w:hAnsi="Garamond"/>
          <w:sz w:val="26"/>
          <w:szCs w:val="26"/>
          <w:lang w:eastAsia="en-US"/>
        </w:rPr>
        <w:br/>
      </w:r>
      <w:r w:rsidRPr="00741AAD">
        <w:rPr>
          <w:rFonts w:ascii="Garamond" w:hAnsi="Garamond"/>
          <w:sz w:val="26"/>
          <w:szCs w:val="26"/>
          <w:lang w:eastAsia="en-US"/>
        </w:rPr>
        <w:t>i urządzenia pomiarowe.</w:t>
      </w:r>
    </w:p>
    <w:p w:rsidR="002A1DB8" w:rsidRDefault="002A1DB8" w:rsidP="00AE4E3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</w:rPr>
      </w:pPr>
      <w:r w:rsidRPr="00741AAD">
        <w:rPr>
          <w:rFonts w:ascii="Garamond" w:hAnsi="Garamond"/>
          <w:color w:val="000000"/>
          <w:sz w:val="26"/>
          <w:szCs w:val="26"/>
        </w:rPr>
        <w:t>Rozlic</w:t>
      </w:r>
      <w:r w:rsidR="00335CF8">
        <w:rPr>
          <w:rFonts w:ascii="Garamond" w:hAnsi="Garamond"/>
          <w:color w:val="000000"/>
          <w:sz w:val="26"/>
          <w:szCs w:val="26"/>
        </w:rPr>
        <w:t>zenia za zbiorowe</w:t>
      </w:r>
      <w:r w:rsidRPr="00741AAD">
        <w:rPr>
          <w:rFonts w:ascii="Garamond" w:hAnsi="Garamond"/>
          <w:color w:val="000000"/>
          <w:sz w:val="26"/>
          <w:szCs w:val="26"/>
        </w:rPr>
        <w:t xml:space="preserve"> zaopatrzenie w wodę i zbiorowe odprowadzanie ścieków  prow</w:t>
      </w:r>
      <w:r w:rsidR="00741AAD" w:rsidRPr="00741AAD">
        <w:rPr>
          <w:rFonts w:ascii="Garamond" w:hAnsi="Garamond"/>
          <w:color w:val="000000"/>
          <w:sz w:val="26"/>
          <w:szCs w:val="26"/>
        </w:rPr>
        <w:t>adzone są zgodnie z przepisami U</w:t>
      </w:r>
      <w:r w:rsidRPr="00741AAD">
        <w:rPr>
          <w:rFonts w:ascii="Garamond" w:hAnsi="Garamond"/>
          <w:color w:val="000000"/>
          <w:sz w:val="26"/>
          <w:szCs w:val="26"/>
        </w:rPr>
        <w:t xml:space="preserve">stawy i </w:t>
      </w:r>
      <w:r w:rsidR="00E664B9">
        <w:rPr>
          <w:rFonts w:ascii="Garamond" w:hAnsi="Garamond"/>
          <w:color w:val="000000"/>
          <w:sz w:val="26"/>
          <w:szCs w:val="26"/>
        </w:rPr>
        <w:t>Rozporządzenia</w:t>
      </w:r>
      <w:r w:rsidRPr="00741AAD">
        <w:rPr>
          <w:rFonts w:ascii="Garamond" w:hAnsi="Garamond"/>
          <w:color w:val="000000"/>
          <w:sz w:val="26"/>
          <w:szCs w:val="26"/>
        </w:rPr>
        <w:t xml:space="preserve">. Ilość pobranej wody w budynkach lub obiektach wyposażonych w wodomierze główne, ustala się zgodnie z ich wskazaniami. Ilość odprowadzanych ścieków </w:t>
      </w:r>
      <w:r w:rsidR="00F42390">
        <w:rPr>
          <w:rFonts w:ascii="Garamond" w:hAnsi="Garamond"/>
          <w:color w:val="000000"/>
          <w:sz w:val="26"/>
          <w:szCs w:val="26"/>
        </w:rPr>
        <w:t>ustala się na podstawie wskazań urządzeń pomiarowych. W razie braku urządzeń pomiarowych ilość odprowadzonych ściek</w:t>
      </w:r>
      <w:r w:rsidR="00224F04">
        <w:rPr>
          <w:rFonts w:ascii="Garamond" w:hAnsi="Garamond"/>
          <w:color w:val="000000"/>
          <w:sz w:val="26"/>
          <w:szCs w:val="26"/>
        </w:rPr>
        <w:t>ów ustala się na podstawie normy</w:t>
      </w:r>
      <w:r w:rsidR="00F42390">
        <w:rPr>
          <w:rFonts w:ascii="Garamond" w:hAnsi="Garamond"/>
          <w:color w:val="000000"/>
          <w:sz w:val="26"/>
          <w:szCs w:val="26"/>
        </w:rPr>
        <w:t xml:space="preserve">, o której umowa w art. 6 ust. 1, jako równą ilości wody pobranej lub określonej w umowie. </w:t>
      </w:r>
      <w:r w:rsidRPr="00741AAD">
        <w:rPr>
          <w:rFonts w:ascii="Garamond" w:hAnsi="Garamond"/>
          <w:color w:val="000000"/>
          <w:sz w:val="26"/>
          <w:szCs w:val="26"/>
        </w:rPr>
        <w:t>W rozliczeniach ilości odprowadzanych ście</w:t>
      </w:r>
      <w:r w:rsidR="00244099">
        <w:rPr>
          <w:rFonts w:ascii="Garamond" w:hAnsi="Garamond"/>
          <w:color w:val="000000"/>
          <w:sz w:val="26"/>
          <w:szCs w:val="26"/>
        </w:rPr>
        <w:t xml:space="preserve">ków ilość bezpowrotnie zużytej </w:t>
      </w:r>
      <w:r w:rsidRPr="00741AAD">
        <w:rPr>
          <w:rFonts w:ascii="Garamond" w:hAnsi="Garamond"/>
          <w:color w:val="000000"/>
          <w:sz w:val="26"/>
          <w:szCs w:val="26"/>
        </w:rPr>
        <w:t xml:space="preserve">wody uwzględnia się </w:t>
      </w:r>
      <w:r w:rsidRPr="00AE4E3D">
        <w:rPr>
          <w:rFonts w:ascii="Garamond" w:hAnsi="Garamond"/>
          <w:color w:val="000000"/>
          <w:sz w:val="26"/>
          <w:szCs w:val="26"/>
        </w:rPr>
        <w:t xml:space="preserve">wyłącznie w przypadkach gdy wielkość jej zużycia na inne cele ustalona jest  na podstawie dodatkowego wodomierza zainstalowanego na koszt odbiorców usług. </w:t>
      </w:r>
      <w:r w:rsidR="00AE4E3D" w:rsidRPr="00AE4E3D">
        <w:rPr>
          <w:rFonts w:ascii="Garamond" w:eastAsiaTheme="minorHAnsi" w:hAnsi="Garamond" w:cs="TimesNewRomanPSMT"/>
          <w:sz w:val="26"/>
          <w:szCs w:val="26"/>
          <w:lang w:eastAsia="en-US"/>
        </w:rPr>
        <w:t>W przypadku stwierdzenia nieprawidłowego działania wodomierza głównego ilość pobranej wody ustala się na</w:t>
      </w:r>
      <w:r w:rsidR="00AE4E3D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</w:t>
      </w:r>
      <w:r w:rsidR="00AE4E3D" w:rsidRPr="00AE4E3D">
        <w:rPr>
          <w:rFonts w:ascii="Garamond" w:eastAsiaTheme="minorHAnsi" w:hAnsi="Garamond" w:cs="TimesNewRomanPSMT"/>
          <w:sz w:val="26"/>
          <w:szCs w:val="26"/>
          <w:lang w:eastAsia="en-US"/>
        </w:rPr>
        <w:t>podstawie średniego zużycia wody w okresie 3 miesięcy przed stwierdzeniem nieprawidłowego działania wodomierza, a gdy nie jest to możliwe – na podstawie średniego zużycia wody w analogicznym okresie roku ubiegłego lub iloczynu średniomiesięcznego zużycia wody w roku ubiegłym i liczby miesięcy nieprawidłowego działania wodomierza.</w:t>
      </w:r>
      <w:r w:rsidR="00D34688">
        <w:rPr>
          <w:rFonts w:ascii="Garamond" w:eastAsiaTheme="minorHAnsi" w:hAnsi="Garamond" w:cs="TimesNewRomanPSMT"/>
          <w:sz w:val="26"/>
          <w:szCs w:val="26"/>
          <w:lang w:eastAsia="en-US"/>
        </w:rPr>
        <w:t xml:space="preserve"> </w:t>
      </w:r>
      <w:r w:rsidRPr="00AE4E3D">
        <w:rPr>
          <w:rFonts w:ascii="Garamond" w:hAnsi="Garamond"/>
          <w:color w:val="000000"/>
          <w:sz w:val="26"/>
          <w:szCs w:val="26"/>
        </w:rPr>
        <w:t>Przedsiębiorstwo wodociągowo-kanalizacyjne na wniosek odbiorcy usług dokonuje spra</w:t>
      </w:r>
      <w:r w:rsidR="00244099">
        <w:rPr>
          <w:rFonts w:ascii="Garamond" w:hAnsi="Garamond"/>
          <w:color w:val="000000"/>
          <w:sz w:val="26"/>
          <w:szCs w:val="26"/>
        </w:rPr>
        <w:t>wdzenia prawidłowości działania</w:t>
      </w:r>
      <w:r w:rsidRPr="00AE4E3D">
        <w:rPr>
          <w:rFonts w:ascii="Garamond" w:hAnsi="Garamond"/>
          <w:color w:val="000000"/>
          <w:sz w:val="26"/>
          <w:szCs w:val="26"/>
        </w:rPr>
        <w:t xml:space="preserve"> </w:t>
      </w:r>
      <w:r w:rsidR="00244099">
        <w:rPr>
          <w:rFonts w:ascii="Garamond" w:hAnsi="Garamond"/>
          <w:color w:val="000000"/>
          <w:sz w:val="26"/>
          <w:szCs w:val="26"/>
        </w:rPr>
        <w:t xml:space="preserve">wodomierza, jednak w przypadku </w:t>
      </w:r>
      <w:r w:rsidRPr="00AE4E3D">
        <w:rPr>
          <w:rFonts w:ascii="Garamond" w:hAnsi="Garamond"/>
          <w:color w:val="000000"/>
          <w:sz w:val="26"/>
          <w:szCs w:val="26"/>
        </w:rPr>
        <w:t>braku potwierdzenia jego niesprawności, pokrywa</w:t>
      </w:r>
      <w:r w:rsidR="00244099">
        <w:rPr>
          <w:rFonts w:ascii="Garamond" w:hAnsi="Garamond"/>
          <w:color w:val="000000"/>
          <w:sz w:val="26"/>
          <w:szCs w:val="26"/>
        </w:rPr>
        <w:t xml:space="preserve"> </w:t>
      </w:r>
      <w:r w:rsidRPr="00AE4E3D">
        <w:rPr>
          <w:rFonts w:ascii="Garamond" w:hAnsi="Garamond"/>
          <w:color w:val="000000"/>
          <w:sz w:val="26"/>
          <w:szCs w:val="26"/>
        </w:rPr>
        <w:t>on koszty sprawdzenia.</w:t>
      </w:r>
    </w:p>
    <w:p w:rsidR="007C02C1" w:rsidRDefault="00E51D65" w:rsidP="00E664B9">
      <w:pPr>
        <w:jc w:val="both"/>
        <w:rPr>
          <w:rFonts w:ascii="Garamond" w:hAnsi="Garamond"/>
          <w:sz w:val="26"/>
          <w:szCs w:val="26"/>
        </w:rPr>
      </w:pPr>
      <w:r w:rsidRPr="00E664B9">
        <w:rPr>
          <w:rFonts w:ascii="Garamond" w:hAnsi="Garamond"/>
          <w:sz w:val="26"/>
          <w:szCs w:val="26"/>
        </w:rPr>
        <w:t>Pobór wody z hydrantów zlokalizowanych na sieciach wodociągowych</w:t>
      </w:r>
      <w:r w:rsidR="00E85BF9">
        <w:rPr>
          <w:rFonts w:ascii="Garamond" w:hAnsi="Garamond"/>
          <w:sz w:val="26"/>
          <w:szCs w:val="26"/>
        </w:rPr>
        <w:t xml:space="preserve"> do celów p.poż</w:t>
      </w:r>
      <w:r w:rsidR="002E426F">
        <w:rPr>
          <w:rFonts w:ascii="Garamond" w:hAnsi="Garamond"/>
          <w:sz w:val="26"/>
          <w:szCs w:val="26"/>
        </w:rPr>
        <w:t xml:space="preserve"> </w:t>
      </w:r>
      <w:r w:rsidRPr="00E664B9">
        <w:rPr>
          <w:rFonts w:ascii="Garamond" w:hAnsi="Garamond"/>
          <w:sz w:val="26"/>
          <w:szCs w:val="26"/>
        </w:rPr>
        <w:t>w prz</w:t>
      </w:r>
      <w:r w:rsidR="00E664B9" w:rsidRPr="00E664B9">
        <w:rPr>
          <w:rFonts w:ascii="Garamond" w:hAnsi="Garamond"/>
          <w:sz w:val="26"/>
          <w:szCs w:val="26"/>
        </w:rPr>
        <w:t>ypadku zdarzeń na terenie gminy</w:t>
      </w:r>
      <w:r w:rsidRPr="00E664B9">
        <w:rPr>
          <w:rFonts w:ascii="Garamond" w:hAnsi="Garamond"/>
          <w:sz w:val="26"/>
          <w:szCs w:val="26"/>
        </w:rPr>
        <w:t xml:space="preserve"> wymagających korzystania przez samochody </w:t>
      </w:r>
      <w:r w:rsidR="00224F04">
        <w:rPr>
          <w:rFonts w:ascii="Garamond" w:hAnsi="Garamond"/>
          <w:sz w:val="26"/>
          <w:szCs w:val="26"/>
        </w:rPr>
        <w:t xml:space="preserve">straży </w:t>
      </w:r>
      <w:r w:rsidR="00224F04">
        <w:rPr>
          <w:rFonts w:ascii="Garamond" w:hAnsi="Garamond"/>
          <w:sz w:val="26"/>
          <w:szCs w:val="26"/>
        </w:rPr>
        <w:lastRenderedPageBreak/>
        <w:t>pożarnej</w:t>
      </w:r>
      <w:r w:rsidRPr="00E664B9">
        <w:rPr>
          <w:rFonts w:ascii="Garamond" w:hAnsi="Garamond"/>
          <w:sz w:val="26"/>
          <w:szCs w:val="26"/>
        </w:rPr>
        <w:t xml:space="preserve"> z hydrantów p.poż ilość zużytej wody do działań gaśniczych ustala się z najbliższą jednostką Państwowej Straży Pożarnej</w:t>
      </w:r>
      <w:r w:rsidR="00E664B9" w:rsidRPr="00E664B9">
        <w:rPr>
          <w:rFonts w:ascii="Garamond" w:hAnsi="Garamond"/>
          <w:sz w:val="26"/>
          <w:szCs w:val="26"/>
        </w:rPr>
        <w:t xml:space="preserve"> lub Ochotniczej Straży Pożarnej </w:t>
      </w:r>
      <w:r w:rsidR="00634EB4">
        <w:rPr>
          <w:rFonts w:ascii="Garamond" w:hAnsi="Garamond"/>
          <w:sz w:val="26"/>
          <w:szCs w:val="26"/>
        </w:rPr>
        <w:t xml:space="preserve">a </w:t>
      </w:r>
      <w:r w:rsidRPr="00E664B9">
        <w:rPr>
          <w:rFonts w:ascii="Garamond" w:hAnsi="Garamond"/>
          <w:sz w:val="26"/>
          <w:szCs w:val="26"/>
        </w:rPr>
        <w:t xml:space="preserve">na tej podstawie obciąża się fakturą gminę za </w:t>
      </w:r>
      <w:r w:rsidR="00E664B9" w:rsidRPr="00E664B9">
        <w:rPr>
          <w:rFonts w:ascii="Garamond" w:hAnsi="Garamond"/>
          <w:sz w:val="26"/>
          <w:szCs w:val="26"/>
        </w:rPr>
        <w:t>pobór wody do celów pożarowych.</w:t>
      </w:r>
      <w:r w:rsidR="00E664B9">
        <w:rPr>
          <w:rFonts w:ascii="Garamond" w:hAnsi="Garamond"/>
          <w:sz w:val="26"/>
          <w:szCs w:val="26"/>
        </w:rPr>
        <w:t xml:space="preserve"> W</w:t>
      </w:r>
      <w:r w:rsidR="002A4A18">
        <w:rPr>
          <w:rFonts w:ascii="Garamond" w:hAnsi="Garamond"/>
          <w:sz w:val="26"/>
          <w:szCs w:val="26"/>
        </w:rPr>
        <w:t>odę na cele p.poż zaliczamy d</w:t>
      </w:r>
      <w:r w:rsidR="00676CB0">
        <w:rPr>
          <w:rFonts w:ascii="Garamond" w:hAnsi="Garamond"/>
          <w:sz w:val="26"/>
          <w:szCs w:val="26"/>
        </w:rPr>
        <w:t>o I</w:t>
      </w:r>
      <w:r w:rsidR="00494A06">
        <w:rPr>
          <w:rFonts w:ascii="Garamond" w:hAnsi="Garamond"/>
          <w:sz w:val="26"/>
          <w:szCs w:val="26"/>
        </w:rPr>
        <w:t>I</w:t>
      </w:r>
      <w:r w:rsidR="00676CB0">
        <w:rPr>
          <w:rFonts w:ascii="Garamond" w:hAnsi="Garamond"/>
          <w:sz w:val="26"/>
          <w:szCs w:val="26"/>
        </w:rPr>
        <w:t>I</w:t>
      </w:r>
      <w:r w:rsidR="00E664B9">
        <w:rPr>
          <w:rFonts w:ascii="Garamond" w:hAnsi="Garamond"/>
          <w:sz w:val="26"/>
          <w:szCs w:val="26"/>
        </w:rPr>
        <w:t xml:space="preserve"> grupy taryfowej. </w:t>
      </w:r>
      <w:r w:rsidR="004F438A">
        <w:rPr>
          <w:rFonts w:ascii="Garamond" w:hAnsi="Garamond"/>
          <w:sz w:val="26"/>
          <w:szCs w:val="26"/>
        </w:rPr>
        <w:t xml:space="preserve">Koszty montażu i wymiany, </w:t>
      </w:r>
      <w:r w:rsidR="004F438A" w:rsidRPr="0063395E">
        <w:rPr>
          <w:rFonts w:ascii="Garamond" w:hAnsi="Garamond"/>
          <w:sz w:val="26"/>
          <w:szCs w:val="26"/>
        </w:rPr>
        <w:t>remo</w:t>
      </w:r>
      <w:r w:rsidR="00E31E1E" w:rsidRPr="0063395E">
        <w:rPr>
          <w:rFonts w:ascii="Garamond" w:hAnsi="Garamond"/>
          <w:sz w:val="26"/>
          <w:szCs w:val="26"/>
        </w:rPr>
        <w:t>n</w:t>
      </w:r>
      <w:r w:rsidR="004F438A" w:rsidRPr="0063395E">
        <w:rPr>
          <w:rFonts w:ascii="Garamond" w:hAnsi="Garamond"/>
          <w:sz w:val="26"/>
          <w:szCs w:val="26"/>
        </w:rPr>
        <w:t>tów</w:t>
      </w:r>
      <w:r w:rsidR="004F438A">
        <w:rPr>
          <w:rFonts w:ascii="Garamond" w:hAnsi="Garamond"/>
          <w:sz w:val="26"/>
          <w:szCs w:val="26"/>
        </w:rPr>
        <w:t xml:space="preserve"> hydrantów na cele ppoż</w:t>
      </w:r>
      <w:r w:rsidR="0063395E">
        <w:rPr>
          <w:rFonts w:ascii="Garamond" w:hAnsi="Garamond"/>
          <w:sz w:val="26"/>
          <w:szCs w:val="26"/>
        </w:rPr>
        <w:t>.</w:t>
      </w:r>
      <w:r w:rsidR="00224F04">
        <w:rPr>
          <w:rFonts w:ascii="Garamond" w:hAnsi="Garamond"/>
          <w:sz w:val="26"/>
          <w:szCs w:val="26"/>
        </w:rPr>
        <w:t xml:space="preserve"> ponosi Gmina Chełmża, </w:t>
      </w:r>
      <w:r w:rsidR="00494A06">
        <w:rPr>
          <w:rFonts w:ascii="Garamond" w:hAnsi="Garamond"/>
          <w:sz w:val="26"/>
          <w:szCs w:val="26"/>
        </w:rPr>
        <w:t xml:space="preserve">koszty te nie obciążają Spółki. </w:t>
      </w:r>
    </w:p>
    <w:p w:rsidR="002A1DB8" w:rsidRPr="00741AAD" w:rsidRDefault="002A1DB8" w:rsidP="00914977">
      <w:pPr>
        <w:spacing w:before="240" w:after="120"/>
        <w:ind w:left="567" w:hanging="567"/>
        <w:rPr>
          <w:rFonts w:ascii="Garamond" w:hAnsi="Garamond"/>
          <w:b/>
          <w:sz w:val="26"/>
          <w:szCs w:val="26"/>
        </w:rPr>
      </w:pPr>
      <w:r w:rsidRPr="00741AAD">
        <w:rPr>
          <w:rFonts w:ascii="Garamond" w:hAnsi="Garamond"/>
          <w:b/>
          <w:sz w:val="26"/>
          <w:szCs w:val="26"/>
          <w:lang w:eastAsia="en-US"/>
        </w:rPr>
        <w:t>7. Warunki stosowania cen i stawek opłat</w:t>
      </w:r>
      <w:r w:rsidR="00741AAD" w:rsidRPr="00741AAD">
        <w:rPr>
          <w:rFonts w:ascii="Garamond" w:hAnsi="Garamond"/>
          <w:b/>
          <w:sz w:val="26"/>
          <w:szCs w:val="26"/>
          <w:lang w:eastAsia="en-US"/>
        </w:rPr>
        <w:t>.</w:t>
      </w:r>
    </w:p>
    <w:p w:rsidR="002A1DB8" w:rsidRPr="00741AAD" w:rsidRDefault="002A1DB8" w:rsidP="003E0159">
      <w:pPr>
        <w:pStyle w:val="Akapitzlist"/>
        <w:numPr>
          <w:ilvl w:val="1"/>
          <w:numId w:val="9"/>
        </w:numPr>
        <w:spacing w:before="120" w:after="120"/>
        <w:jc w:val="both"/>
        <w:rPr>
          <w:rFonts w:ascii="Garamond" w:hAnsi="Garamond"/>
          <w:sz w:val="26"/>
          <w:szCs w:val="26"/>
        </w:rPr>
      </w:pPr>
      <w:r w:rsidRPr="00741AAD">
        <w:rPr>
          <w:rFonts w:ascii="Garamond" w:hAnsi="Garamond"/>
          <w:b/>
          <w:sz w:val="26"/>
          <w:szCs w:val="26"/>
        </w:rPr>
        <w:t>Zakres świadczonych usług dla poszczególnych taryfowych grup odbiorców</w:t>
      </w:r>
      <w:r w:rsidR="00741AAD" w:rsidRPr="00741AAD">
        <w:rPr>
          <w:rFonts w:ascii="Garamond" w:hAnsi="Garamond"/>
          <w:b/>
          <w:sz w:val="26"/>
          <w:szCs w:val="26"/>
        </w:rPr>
        <w:t>.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/>
          <w:sz w:val="26"/>
          <w:szCs w:val="26"/>
        </w:rPr>
        <w:t>Zbiorowe zaopatrzenie w wodę i zbiorowe odprowadzanie ścieków prowadzone jest przez przedsiębiorstwo wodociągowo-kanalizacyjn</w:t>
      </w:r>
      <w:r w:rsidR="00E664B9">
        <w:rPr>
          <w:rFonts w:ascii="Garamond" w:hAnsi="Garamond"/>
          <w:sz w:val="26"/>
          <w:szCs w:val="26"/>
        </w:rPr>
        <w:t xml:space="preserve">e w zakresie poboru, uzdatniania </w:t>
      </w:r>
      <w:r w:rsidRPr="0061661C">
        <w:rPr>
          <w:rFonts w:ascii="Garamond" w:hAnsi="Garamond"/>
          <w:sz w:val="26"/>
          <w:szCs w:val="26"/>
        </w:rPr>
        <w:t>i rozprowadzania wody przeznaczonej do spożycia przez ludzi oraz odprowadzania i oczyszczania ścieków. Usługi w ramach zbiorowego zaopatrzenia w wodę i zbiorowego odprowadzania ścieków są świadczone dla taryfowych grup odbiorców okreś</w:t>
      </w:r>
      <w:r w:rsidR="003D5918">
        <w:rPr>
          <w:rFonts w:ascii="Garamond" w:hAnsi="Garamond"/>
          <w:sz w:val="26"/>
          <w:szCs w:val="26"/>
        </w:rPr>
        <w:t>lonych szczegółowo w niniejszej taryfie</w:t>
      </w:r>
      <w:r w:rsidRPr="0061661C">
        <w:rPr>
          <w:rFonts w:ascii="Garamond" w:hAnsi="Garamond"/>
          <w:sz w:val="26"/>
          <w:szCs w:val="26"/>
        </w:rPr>
        <w:t xml:space="preserve">. Przedsiębiorstwo wodociągowo-kanalizacyjne jest zobowiązane do zapewnienia zdolności posiadanych urządzeń do realizacji usług w zakresie ciągłej dostawy wody w wymaganej ilości, o jakości wymaganej prawem, i pod odpowiednim </w:t>
      </w:r>
      <w:r w:rsidR="00335CF8">
        <w:rPr>
          <w:rFonts w:ascii="Garamond" w:hAnsi="Garamond"/>
          <w:sz w:val="26"/>
          <w:szCs w:val="26"/>
        </w:rPr>
        <w:t xml:space="preserve">ciśnieniem oraz niezawodnego, w </w:t>
      </w:r>
      <w:r w:rsidRPr="0061661C">
        <w:rPr>
          <w:rFonts w:ascii="Garamond" w:hAnsi="Garamond"/>
          <w:sz w:val="26"/>
          <w:szCs w:val="26"/>
        </w:rPr>
        <w:t>sposób zgodny</w:t>
      </w:r>
      <w:r w:rsidR="00E664B9">
        <w:rPr>
          <w:rFonts w:ascii="Garamond" w:hAnsi="Garamond"/>
          <w:sz w:val="26"/>
          <w:szCs w:val="26"/>
        </w:rPr>
        <w:t xml:space="preserve"> </w:t>
      </w:r>
      <w:r w:rsidRPr="0061661C">
        <w:rPr>
          <w:rFonts w:ascii="Garamond" w:hAnsi="Garamond"/>
          <w:sz w:val="26"/>
          <w:szCs w:val="26"/>
        </w:rPr>
        <w:t>z obowiązującymi przepisami, odprowadzania ścieków. Obowiązek ten wypełnia się</w:t>
      </w:r>
      <w:r w:rsidR="00E664B9">
        <w:rPr>
          <w:rFonts w:ascii="Garamond" w:hAnsi="Garamond"/>
          <w:sz w:val="26"/>
          <w:szCs w:val="26"/>
        </w:rPr>
        <w:t xml:space="preserve"> </w:t>
      </w:r>
      <w:r w:rsidRPr="0061661C">
        <w:rPr>
          <w:rFonts w:ascii="Garamond" w:hAnsi="Garamond"/>
          <w:sz w:val="26"/>
          <w:szCs w:val="26"/>
        </w:rPr>
        <w:t xml:space="preserve">w trybie bieżącej eksploatacji posiadanych urządzeń oraz zapewnienia ich należytego stanu technicznego. </w:t>
      </w:r>
      <w:r w:rsidRPr="0061661C">
        <w:rPr>
          <w:rFonts w:ascii="Garamond" w:hAnsi="Garamond" w:cs="Arial"/>
          <w:sz w:val="26"/>
          <w:szCs w:val="26"/>
        </w:rPr>
        <w:t>W zakresie zbiorowego zapatrzenia w wodę i zbiorowego odprowadzania ścieków przedsiębiorstwo wodociągowo-kanalizacyjne ma obowiązek: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1)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zapewnić zdolność posiadanych urządzeń wodociągowych do realizacji dostaw wody w wymaganej ilości i pod odpowiednim ciśnieniem, zgodnym w szczególności z przepisami wydanymi na podstawie art. 7 ust. 2 pkt 1ustawy z dnia 7 lipca 1994 r. Prawo budowlane</w:t>
      </w:r>
      <w:r w:rsidR="00E664B9">
        <w:rPr>
          <w:rFonts w:ascii="Garamond" w:hAnsi="Garamond" w:cs="Arial"/>
          <w:sz w:val="26"/>
          <w:szCs w:val="26"/>
        </w:rPr>
        <w:t>,</w:t>
      </w:r>
      <w:r w:rsidRPr="0061661C">
        <w:rPr>
          <w:rFonts w:ascii="Garamond" w:hAnsi="Garamond" w:cs="Arial"/>
          <w:sz w:val="26"/>
          <w:szCs w:val="26"/>
        </w:rPr>
        <w:t xml:space="preserve"> 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2)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zapewnić dostawy wody w sposób ciągły i niezawodny,</w:t>
      </w:r>
      <w:r w:rsidR="00B43516">
        <w:rPr>
          <w:rFonts w:ascii="Garamond" w:hAnsi="Garamond" w:cs="Arial"/>
          <w:sz w:val="26"/>
          <w:szCs w:val="26"/>
        </w:rPr>
        <w:t xml:space="preserve"> z zastrzeżeniem uzasadnionych wyjątków zgodnie z Regulaminem dostarczania wody i odprowadzania ścieków na terenie Gminy Chełmża,</w:t>
      </w:r>
      <w:r w:rsidRPr="0061661C">
        <w:rPr>
          <w:rFonts w:ascii="Garamond" w:hAnsi="Garamond" w:cs="Arial"/>
          <w:sz w:val="26"/>
          <w:szCs w:val="26"/>
        </w:rPr>
        <w:t xml:space="preserve"> 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3)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 xml:space="preserve">zapewnić należytą jakość dostarczanej wody odpowiadającą wymaganiom określonym w przepisach wykonawczych wydanych na podstawie art. </w:t>
      </w:r>
      <w:r w:rsidR="00E664B9">
        <w:rPr>
          <w:rFonts w:ascii="Garamond" w:hAnsi="Garamond" w:cs="Arial"/>
          <w:sz w:val="26"/>
          <w:szCs w:val="26"/>
        </w:rPr>
        <w:t>13 Ustawy,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4)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zapewnić jakość wody przeznaczonej do spożycia przez ludzi, zgodnie z rozporządzeniem Ministra Zdrowia z dnia 7 grudnia 2017 r. w sprawie jakości wody przeznaczonej do spożycia przez ludzi</w:t>
      </w:r>
      <w:r w:rsidR="00E664B9">
        <w:rPr>
          <w:rFonts w:ascii="Garamond" w:hAnsi="Garamond" w:cs="Arial"/>
          <w:sz w:val="26"/>
          <w:szCs w:val="26"/>
        </w:rPr>
        <w:t>,</w:t>
      </w:r>
      <w:r w:rsidRPr="0061661C">
        <w:rPr>
          <w:rFonts w:ascii="Garamond" w:hAnsi="Garamond" w:cs="Arial"/>
          <w:sz w:val="26"/>
          <w:szCs w:val="26"/>
        </w:rPr>
        <w:t xml:space="preserve"> 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5)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prowadzić regularną wewnętrzną kontrolę jakości dostarczanej wody,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6)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zapewnić wodomierz główny oraz jego naprawę i wymianę na koszt przedsiębiorstwa wodociągowo–kanalizacyjnego z wyjątkiem przypadków, gdy naprawa lub wymiana wynika z winy Odbiorcy usług,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7)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dostarczyć odbiorcy usług wodę przeznaczoną do spożycia przez ludzi w ilości nie mniejszej niż 0,5 m</w:t>
      </w:r>
      <w:r w:rsidRPr="00BB0644">
        <w:rPr>
          <w:rFonts w:ascii="Garamond" w:hAnsi="Garamond" w:cs="Arial"/>
          <w:sz w:val="26"/>
          <w:szCs w:val="26"/>
          <w:vertAlign w:val="superscript"/>
        </w:rPr>
        <w:t>3</w:t>
      </w:r>
      <w:r w:rsidR="003D5918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na dobę,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8)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 xml:space="preserve">w przypadku dostarczania wody z posiadanej sieci wodociągowej, zapewnić dostawę wody pod </w:t>
      </w:r>
      <w:r w:rsidR="002A2F0E">
        <w:rPr>
          <w:rFonts w:ascii="Garamond" w:hAnsi="Garamond" w:cs="Arial"/>
          <w:sz w:val="26"/>
          <w:szCs w:val="26"/>
        </w:rPr>
        <w:t>ciśnieniem nie mniejszym niż 0,05</w:t>
      </w:r>
      <w:r w:rsidRPr="0061661C">
        <w:rPr>
          <w:rFonts w:ascii="Garamond" w:hAnsi="Garamond" w:cs="Arial"/>
          <w:sz w:val="26"/>
          <w:szCs w:val="26"/>
        </w:rPr>
        <w:t xml:space="preserve"> MPa mierzonego u wylotu na zaworze za wodomierzem głównym zainstalowanym na przyłączu wodociągowym,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9)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zapewnić zdolność posiadanych urządzeń kanalizacyjnych do odprowadzania ścieków w sposób ciągły i niezawodny,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10)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 xml:space="preserve">zapewnić ciągłość i niezawodność odprowadzania ścieków, 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11)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zapewniać należytą jakość ścieków</w:t>
      </w:r>
      <w:r w:rsidR="003D5918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oczyszczonych,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12)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prowadzić regularną kontrolę ilości i jakości od</w:t>
      </w:r>
      <w:r w:rsidR="00C4612B">
        <w:rPr>
          <w:rFonts w:ascii="Garamond" w:hAnsi="Garamond" w:cs="Arial"/>
          <w:sz w:val="26"/>
          <w:szCs w:val="26"/>
        </w:rPr>
        <w:t>prowadzanych ścieków komunalnych</w:t>
      </w:r>
      <w:r w:rsidRPr="0061661C">
        <w:rPr>
          <w:rFonts w:ascii="Garamond" w:hAnsi="Garamond" w:cs="Arial"/>
          <w:sz w:val="26"/>
          <w:szCs w:val="26"/>
        </w:rPr>
        <w:t xml:space="preserve">, oraz kontrolę przestrzegania warunków wprowadzania ścieków do urządzeń kanalizacyjnych, </w:t>
      </w:r>
    </w:p>
    <w:p w:rsidR="008C3206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 w:cs="Arial"/>
          <w:sz w:val="26"/>
          <w:szCs w:val="26"/>
        </w:rPr>
        <w:t>13)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>przyjmować do posiadanej sieci kanalizacyjnej ścieki wprowadzane przez odbiorców usług, w ilości nie mniejszej niż 0,5 m</w:t>
      </w:r>
      <w:r w:rsidRPr="00FD1A5E">
        <w:rPr>
          <w:rFonts w:ascii="Garamond" w:hAnsi="Garamond" w:cs="Arial"/>
          <w:sz w:val="26"/>
          <w:szCs w:val="26"/>
          <w:vertAlign w:val="superscript"/>
        </w:rPr>
        <w:t>3</w:t>
      </w:r>
      <w:r w:rsidR="003D5918">
        <w:rPr>
          <w:rFonts w:ascii="Garamond" w:hAnsi="Garamond" w:cs="Arial"/>
          <w:sz w:val="26"/>
          <w:szCs w:val="26"/>
        </w:rPr>
        <w:t xml:space="preserve"> </w:t>
      </w:r>
      <w:r w:rsidRPr="0061661C">
        <w:rPr>
          <w:rFonts w:ascii="Garamond" w:hAnsi="Garamond" w:cs="Arial"/>
          <w:sz w:val="26"/>
          <w:szCs w:val="26"/>
        </w:rPr>
        <w:t xml:space="preserve">na dobę, 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lastRenderedPageBreak/>
        <w:t>14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umożliwić przyłączenie do sieci nieruchomości osoby ubiegającej się o to, jeżeli są spełnione warunki przyłączenia określone</w:t>
      </w:r>
      <w:r w:rsidR="00676CB0">
        <w:rPr>
          <w:rFonts w:ascii="Garamond" w:hAnsi="Garamond" w:cs="Arial"/>
          <w:sz w:val="26"/>
          <w:szCs w:val="26"/>
        </w:rPr>
        <w:t xml:space="preserve"> w</w:t>
      </w:r>
      <w:r w:rsidR="0061661C" w:rsidRPr="0061661C">
        <w:rPr>
          <w:rFonts w:ascii="Garamond" w:hAnsi="Garamond" w:cs="Arial"/>
          <w:sz w:val="26"/>
          <w:szCs w:val="26"/>
        </w:rPr>
        <w:t xml:space="preserve"> regulaminie, oraz istnieją techniczne możliwości świadczenia usług,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15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zawrzeć umowę o zaopatrzenie w wodę lub odprowadzanie ścieków z osobą, której nieruchomość została przyłączona do sieci,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16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zapewnić spełnienie wymagań w zakresie jakości usług wodociągowo-kanalizacyjnych, określonych w zezwoleniu na prowadzenie zbiorowego zaopatrzenia w wodę i zbiorowego odprowadzania ścieków,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17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udostępnić zastępczy punkt poboru wody przeznaczonej do spożycia przez ludzi i poinformować o możliwościach korzystania z tego punktu, jeżeli odcięto dostawę wody z przyczyn, o których mowa w Ustawie,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18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wydawać warunki techniczne niezbędne do podłączenia do sieci oraz uzgadniać przedłożoną przez in</w:t>
      </w:r>
      <w:r w:rsidR="002E426F">
        <w:rPr>
          <w:rFonts w:ascii="Garamond" w:hAnsi="Garamond" w:cs="Arial"/>
          <w:sz w:val="26"/>
          <w:szCs w:val="26"/>
        </w:rPr>
        <w:t>westora dokumentację techniczną,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19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prowadzić regularną kontrolę urządzeń wodociągowych i kanalizacyjnych posiadanych przez przedsiębiorstwo wodociągowo-kanalizacyjne,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20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dokonywać napraw urządzeń wodociągowych i kanalizacyjnych oraz przyłączy będących w jego posiadaniu,</w:t>
      </w:r>
    </w:p>
    <w:p w:rsidR="008C3206" w:rsidRDefault="003F6911" w:rsidP="0061661C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21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informować o jakości wody przeznaczonej do spożycia przez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ludzi w formie i trybie określonym przepisami Ustawy,</w:t>
      </w:r>
    </w:p>
    <w:p w:rsidR="0061661C" w:rsidRPr="0061661C" w:rsidRDefault="003F6911" w:rsidP="0061661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22</w:t>
      </w:r>
      <w:r w:rsidR="0061661C" w:rsidRPr="0061661C">
        <w:rPr>
          <w:rFonts w:ascii="Garamond" w:hAnsi="Garamond" w:cs="Arial"/>
          <w:sz w:val="26"/>
          <w:szCs w:val="26"/>
        </w:rPr>
        <w:t>)</w:t>
      </w:r>
      <w:r w:rsidR="008C3206">
        <w:rPr>
          <w:rFonts w:ascii="Garamond" w:hAnsi="Garamond" w:cs="Arial"/>
          <w:sz w:val="26"/>
          <w:szCs w:val="26"/>
        </w:rPr>
        <w:t xml:space="preserve"> </w:t>
      </w:r>
      <w:r w:rsidR="0061661C" w:rsidRPr="0061661C">
        <w:rPr>
          <w:rFonts w:ascii="Garamond" w:hAnsi="Garamond" w:cs="Arial"/>
          <w:sz w:val="26"/>
          <w:szCs w:val="26"/>
        </w:rPr>
        <w:t>na pisemny wniosek odbiorcy usług zlecić wykonanie ekspertyzy wodomierza gł</w:t>
      </w:r>
      <w:r>
        <w:rPr>
          <w:rFonts w:ascii="Garamond" w:hAnsi="Garamond" w:cs="Arial"/>
          <w:sz w:val="26"/>
          <w:szCs w:val="26"/>
        </w:rPr>
        <w:t>ównego</w:t>
      </w:r>
      <w:r w:rsidR="0061661C" w:rsidRPr="0061661C">
        <w:rPr>
          <w:rFonts w:ascii="Garamond" w:hAnsi="Garamond" w:cs="Arial"/>
          <w:sz w:val="26"/>
          <w:szCs w:val="26"/>
        </w:rPr>
        <w:t xml:space="preserve"> w celu sprawdzenia prawidłowości wskazań i w przypa</w:t>
      </w:r>
      <w:r>
        <w:rPr>
          <w:rFonts w:ascii="Garamond" w:hAnsi="Garamond" w:cs="Arial"/>
          <w:sz w:val="26"/>
          <w:szCs w:val="26"/>
        </w:rPr>
        <w:t>dku stwierdzenia</w:t>
      </w:r>
      <w:r w:rsidR="0061661C" w:rsidRPr="0061661C">
        <w:rPr>
          <w:rFonts w:ascii="Garamond" w:hAnsi="Garamond" w:cs="Arial"/>
          <w:sz w:val="26"/>
          <w:szCs w:val="26"/>
        </w:rPr>
        <w:t xml:space="preserve"> jego wadliwego działania, ponieść koszty ekspertyzy i wymiany.</w:t>
      </w:r>
    </w:p>
    <w:p w:rsidR="0061661C" w:rsidRDefault="0061661C" w:rsidP="0061661C">
      <w:pPr>
        <w:jc w:val="both"/>
        <w:rPr>
          <w:rFonts w:ascii="Garamond" w:hAnsi="Garamond" w:cs="Arial"/>
          <w:sz w:val="26"/>
          <w:szCs w:val="26"/>
        </w:rPr>
      </w:pPr>
      <w:r w:rsidRPr="0061661C">
        <w:rPr>
          <w:rFonts w:ascii="Garamond" w:hAnsi="Garamond"/>
          <w:sz w:val="26"/>
          <w:szCs w:val="26"/>
        </w:rPr>
        <w:t>Przy ustaleniu niniejszej taryfy Spółka wzięła pod uwagę cele poboru wód, o których mowa w przepisach ustawy Prawo wodne. W działalności z zakresu zbiorowego zaopatrzenia w wodę do poszczególnych taryfowych grup odbiorców zostały przypisane koszty opłat za usługi wodne, z uwzględnieniem celu poboru wód, o których mowa</w:t>
      </w:r>
      <w:r w:rsidR="004120CE">
        <w:rPr>
          <w:rFonts w:ascii="Garamond" w:hAnsi="Garamond"/>
          <w:sz w:val="26"/>
          <w:szCs w:val="26"/>
        </w:rPr>
        <w:t xml:space="preserve"> </w:t>
      </w:r>
      <w:r w:rsidRPr="0061661C">
        <w:rPr>
          <w:rFonts w:ascii="Garamond" w:hAnsi="Garamond"/>
          <w:sz w:val="26"/>
          <w:szCs w:val="26"/>
        </w:rPr>
        <w:t xml:space="preserve">w przepisach rozporządzenia Rady Ministrów </w:t>
      </w:r>
      <w:r w:rsidRPr="0061661C">
        <w:rPr>
          <w:rFonts w:ascii="Garamond" w:hAnsi="Garamond" w:cs="Arial"/>
          <w:sz w:val="26"/>
          <w:szCs w:val="26"/>
        </w:rPr>
        <w:t>z dnia 22 grudnia 2017 r. w sprawie jednostkowych stawek</w:t>
      </w:r>
      <w:r w:rsidR="003D5918">
        <w:rPr>
          <w:rFonts w:ascii="Garamond" w:hAnsi="Garamond" w:cs="Arial"/>
          <w:sz w:val="26"/>
          <w:szCs w:val="26"/>
        </w:rPr>
        <w:t xml:space="preserve"> opłat za usługi wodne. Spółka nie stosuje</w:t>
      </w:r>
      <w:r w:rsidRPr="0061661C">
        <w:rPr>
          <w:rFonts w:ascii="Garamond" w:hAnsi="Garamond" w:cs="Arial"/>
          <w:sz w:val="26"/>
          <w:szCs w:val="26"/>
        </w:rPr>
        <w:t xml:space="preserve"> stawek opłat abona</w:t>
      </w:r>
      <w:r w:rsidR="003D5918">
        <w:rPr>
          <w:rFonts w:ascii="Garamond" w:hAnsi="Garamond" w:cs="Arial"/>
          <w:sz w:val="26"/>
          <w:szCs w:val="26"/>
        </w:rPr>
        <w:t>mentowych</w:t>
      </w:r>
      <w:r w:rsidRPr="0061661C">
        <w:rPr>
          <w:rFonts w:ascii="Garamond" w:hAnsi="Garamond" w:cs="Arial"/>
          <w:sz w:val="26"/>
          <w:szCs w:val="26"/>
        </w:rPr>
        <w:t>.</w:t>
      </w:r>
    </w:p>
    <w:p w:rsidR="002A1DB8" w:rsidRPr="00661C72" w:rsidRDefault="002A1DB8" w:rsidP="003E0159">
      <w:pPr>
        <w:pStyle w:val="Akapitzlist"/>
        <w:numPr>
          <w:ilvl w:val="1"/>
          <w:numId w:val="9"/>
        </w:numPr>
        <w:spacing w:before="120" w:after="120"/>
        <w:rPr>
          <w:rFonts w:ascii="Garamond" w:hAnsi="Garamond"/>
          <w:color w:val="000000"/>
          <w:sz w:val="26"/>
          <w:szCs w:val="26"/>
        </w:rPr>
      </w:pPr>
      <w:r w:rsidRPr="00661C72">
        <w:rPr>
          <w:rFonts w:ascii="Garamond" w:hAnsi="Garamond"/>
          <w:b/>
          <w:color w:val="000000"/>
          <w:sz w:val="26"/>
          <w:szCs w:val="26"/>
        </w:rPr>
        <w:t>Standardy jakościowe obsługi odbiorców usług</w:t>
      </w:r>
      <w:r w:rsidR="00741AAD" w:rsidRPr="00661C72">
        <w:rPr>
          <w:rFonts w:ascii="Garamond" w:hAnsi="Garamond"/>
          <w:b/>
          <w:color w:val="000000"/>
          <w:sz w:val="26"/>
          <w:szCs w:val="26"/>
        </w:rPr>
        <w:t>.</w:t>
      </w:r>
    </w:p>
    <w:p w:rsidR="003D5918" w:rsidRDefault="002A1DB8" w:rsidP="00661C72">
      <w:pPr>
        <w:pStyle w:val="Tekstpodstawowy"/>
        <w:ind w:right="0"/>
        <w:jc w:val="both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>W zakresie jakości świadczonych usług</w:t>
      </w:r>
      <w:r w:rsidR="00741AAD" w:rsidRPr="00661C72">
        <w:rPr>
          <w:rFonts w:ascii="Garamond" w:hAnsi="Garamond"/>
          <w:sz w:val="26"/>
          <w:szCs w:val="26"/>
        </w:rPr>
        <w:t>,</w:t>
      </w:r>
      <w:r w:rsidRPr="00661C72">
        <w:rPr>
          <w:rFonts w:ascii="Garamond" w:hAnsi="Garamond"/>
          <w:sz w:val="26"/>
          <w:szCs w:val="26"/>
        </w:rPr>
        <w:t xml:space="preserve"> przedsiębiorstwo wodociągowo-kanalizacyj</w:t>
      </w:r>
      <w:r w:rsidR="00741AAD" w:rsidRPr="00661C72">
        <w:rPr>
          <w:rFonts w:ascii="Garamond" w:hAnsi="Garamond"/>
          <w:sz w:val="26"/>
          <w:szCs w:val="26"/>
        </w:rPr>
        <w:t xml:space="preserve">ne realizuje zadania wynikające </w:t>
      </w:r>
      <w:r w:rsidRPr="00661C72">
        <w:rPr>
          <w:rFonts w:ascii="Garamond" w:hAnsi="Garamond"/>
          <w:sz w:val="26"/>
          <w:szCs w:val="26"/>
        </w:rPr>
        <w:t xml:space="preserve">z przepisów prawnych dotyczących ochrony środowiska </w:t>
      </w:r>
      <w:r w:rsidR="00F765CA">
        <w:rPr>
          <w:rFonts w:ascii="Garamond" w:hAnsi="Garamond"/>
          <w:sz w:val="26"/>
          <w:szCs w:val="26"/>
        </w:rPr>
        <w:br/>
      </w:r>
      <w:r w:rsidRPr="00661C72">
        <w:rPr>
          <w:rFonts w:ascii="Garamond" w:hAnsi="Garamond"/>
          <w:sz w:val="26"/>
          <w:szCs w:val="26"/>
        </w:rPr>
        <w:t>i ustalających wymagania dotyczące jakości wody przeznaczonej do spożycia przez ludzi, w tym wymagania bakteriologiczne, fizykochemiczne i organo</w:t>
      </w:r>
      <w:r w:rsidR="00E14CE2">
        <w:rPr>
          <w:rFonts w:ascii="Garamond" w:hAnsi="Garamond"/>
          <w:sz w:val="26"/>
          <w:szCs w:val="26"/>
        </w:rPr>
        <w:t xml:space="preserve">leptyczne </w:t>
      </w:r>
      <w:r w:rsidRPr="00661C72">
        <w:rPr>
          <w:rFonts w:ascii="Garamond" w:hAnsi="Garamond"/>
          <w:sz w:val="26"/>
          <w:szCs w:val="26"/>
        </w:rPr>
        <w:t>oraz jakości ścieków oczyszczon</w:t>
      </w:r>
      <w:r w:rsidR="00E14CE2">
        <w:rPr>
          <w:rFonts w:ascii="Garamond" w:hAnsi="Garamond"/>
          <w:sz w:val="26"/>
          <w:szCs w:val="26"/>
        </w:rPr>
        <w:t>ych</w:t>
      </w:r>
      <w:r w:rsidR="00661C72" w:rsidRPr="00661C72">
        <w:rPr>
          <w:rFonts w:ascii="Garamond" w:hAnsi="Garamond"/>
          <w:sz w:val="26"/>
          <w:szCs w:val="26"/>
        </w:rPr>
        <w:t xml:space="preserve"> oraz z </w:t>
      </w:r>
      <w:r w:rsidRPr="00661C72">
        <w:rPr>
          <w:rFonts w:ascii="Garamond" w:hAnsi="Garamond"/>
          <w:sz w:val="26"/>
          <w:szCs w:val="26"/>
        </w:rPr>
        <w:t>Regulaminu dostarczan</w:t>
      </w:r>
      <w:r w:rsidR="00661C72" w:rsidRPr="00661C72">
        <w:rPr>
          <w:rFonts w:ascii="Garamond" w:hAnsi="Garamond"/>
          <w:sz w:val="26"/>
          <w:szCs w:val="26"/>
        </w:rPr>
        <w:t>ia wody i odprowa</w:t>
      </w:r>
      <w:r w:rsidR="004120CE">
        <w:rPr>
          <w:rFonts w:ascii="Garamond" w:hAnsi="Garamond"/>
          <w:sz w:val="26"/>
          <w:szCs w:val="26"/>
        </w:rPr>
        <w:t>dzania ścieków</w:t>
      </w:r>
      <w:r w:rsidR="00504741">
        <w:rPr>
          <w:rFonts w:ascii="Garamond" w:hAnsi="Garamond"/>
          <w:sz w:val="26"/>
          <w:szCs w:val="26"/>
        </w:rPr>
        <w:t xml:space="preserve"> na terenie Gminy Chełmża</w:t>
      </w:r>
      <w:r w:rsidR="004120CE">
        <w:rPr>
          <w:rFonts w:ascii="Garamond" w:hAnsi="Garamond"/>
          <w:sz w:val="26"/>
          <w:szCs w:val="26"/>
        </w:rPr>
        <w:t>, który określa m</w:t>
      </w:r>
      <w:r w:rsidR="00661C72" w:rsidRPr="00661C72">
        <w:rPr>
          <w:rFonts w:ascii="Garamond" w:hAnsi="Garamond"/>
          <w:sz w:val="26"/>
          <w:szCs w:val="26"/>
        </w:rPr>
        <w:t>in. minimalny poziom usług.</w:t>
      </w:r>
      <w:r w:rsidR="00661C72">
        <w:rPr>
          <w:rFonts w:ascii="Garamond" w:hAnsi="Garamond"/>
          <w:sz w:val="26"/>
          <w:szCs w:val="26"/>
        </w:rPr>
        <w:t xml:space="preserve"> </w:t>
      </w:r>
      <w:r w:rsidRPr="00661C72">
        <w:rPr>
          <w:rFonts w:ascii="Garamond" w:hAnsi="Garamond"/>
          <w:sz w:val="26"/>
          <w:szCs w:val="26"/>
        </w:rPr>
        <w:t>Przeds</w:t>
      </w:r>
      <w:r w:rsidR="00E14CE2">
        <w:rPr>
          <w:rFonts w:ascii="Garamond" w:hAnsi="Garamond"/>
          <w:sz w:val="26"/>
          <w:szCs w:val="26"/>
        </w:rPr>
        <w:t>iębiorstwo dostarcza wodę zdatną</w:t>
      </w:r>
      <w:r w:rsidRPr="00661C72">
        <w:rPr>
          <w:rFonts w:ascii="Garamond" w:hAnsi="Garamond"/>
          <w:sz w:val="26"/>
          <w:szCs w:val="26"/>
        </w:rPr>
        <w:t xml:space="preserve"> do </w:t>
      </w:r>
      <w:r w:rsidR="00661C72">
        <w:rPr>
          <w:rFonts w:ascii="Garamond" w:hAnsi="Garamond"/>
          <w:sz w:val="26"/>
          <w:szCs w:val="26"/>
        </w:rPr>
        <w:t>spożycia przez ludzi</w:t>
      </w:r>
      <w:r w:rsidRPr="00661C72">
        <w:rPr>
          <w:rFonts w:ascii="Garamond" w:hAnsi="Garamond"/>
          <w:sz w:val="26"/>
          <w:szCs w:val="26"/>
        </w:rPr>
        <w:t xml:space="preserve"> i wolną od mikroorganizmów chorobotwórczych i pasożytów w liczbie stanowiącej potencjalne zagrożenie dla zdrowia ludzkiego, wszelkich substancji w stężeniach stanowiących potencjalne zagrożenie dla zdrowia ludzkiego oraz nie wykazuje agresywnych właściwości korozyjnych i spełnia wymagania: </w:t>
      </w:r>
    </w:p>
    <w:p w:rsidR="003D5918" w:rsidRDefault="002A1DB8" w:rsidP="00661C72">
      <w:pPr>
        <w:pStyle w:val="Tekstpodstawowy"/>
        <w:ind w:right="0"/>
        <w:jc w:val="both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 xml:space="preserve">1) mikrobiologiczne określone w części A załącznika nr 1 do rozporządzenia Ministra Zdrowia z dnia 7 grudnia 2017 r. w sprawie jakości wody przeznaczonej do spożycia przez ludzi (Dz.U. z 2017, poz. 2294); </w:t>
      </w:r>
    </w:p>
    <w:p w:rsidR="002A1DB8" w:rsidRPr="00661C72" w:rsidRDefault="002A1DB8" w:rsidP="00661C72">
      <w:pPr>
        <w:pStyle w:val="Tekstpodstawowy"/>
        <w:ind w:right="0"/>
        <w:jc w:val="both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 xml:space="preserve">2) chemiczne określone w części B załącznika nr 1 </w:t>
      </w:r>
      <w:r w:rsidR="00C2611C" w:rsidRPr="00661C72">
        <w:rPr>
          <w:rFonts w:ascii="Garamond" w:hAnsi="Garamond"/>
          <w:sz w:val="26"/>
          <w:szCs w:val="26"/>
        </w:rPr>
        <w:t>do rozporządzenia Ministra Zdrowia z dnia 7 grudnia 2017 r. w sprawie jakości wody przeznaczonej do spożycia przez l</w:t>
      </w:r>
      <w:r w:rsidR="00C2611C">
        <w:rPr>
          <w:rFonts w:ascii="Garamond" w:hAnsi="Garamond"/>
          <w:sz w:val="26"/>
          <w:szCs w:val="26"/>
        </w:rPr>
        <w:t>udzi (Dz.U. z 2017, poz. 2294).</w:t>
      </w:r>
    </w:p>
    <w:p w:rsidR="00661C72" w:rsidRPr="00661C72" w:rsidRDefault="00661C72" w:rsidP="00661C72">
      <w:pPr>
        <w:jc w:val="both"/>
        <w:rPr>
          <w:rFonts w:ascii="Garamond" w:hAnsi="Garamond"/>
          <w:sz w:val="26"/>
          <w:szCs w:val="26"/>
        </w:rPr>
      </w:pPr>
      <w:r w:rsidRPr="00661C72">
        <w:rPr>
          <w:rFonts w:ascii="Garamond" w:hAnsi="Garamond" w:cs="Arial"/>
          <w:sz w:val="26"/>
          <w:szCs w:val="26"/>
        </w:rPr>
        <w:t xml:space="preserve">W przypadku niedotrzymania ciągłości świadczonych przez przedsiębiorstwo wodociągowo-kanalizacyjne usług oraz odpowiednich parametrów dostarczanej przez nie wody, przedsiębiorstwo wodociągowo-kanalizacyjne ma obowiązek poinformować niezwłocznie odbiorców usług o takich przypadkach </w:t>
      </w:r>
      <w:r w:rsidR="004E4930">
        <w:rPr>
          <w:rFonts w:ascii="Garamond" w:hAnsi="Garamond" w:cs="Arial"/>
          <w:sz w:val="26"/>
          <w:szCs w:val="26"/>
        </w:rPr>
        <w:t xml:space="preserve">w </w:t>
      </w:r>
      <w:r w:rsidRPr="00661C72">
        <w:rPr>
          <w:rFonts w:ascii="Garamond" w:hAnsi="Garamond" w:cs="Arial"/>
          <w:sz w:val="26"/>
          <w:szCs w:val="26"/>
        </w:rPr>
        <w:t xml:space="preserve">zwyczajowo przyjęty sposób, w tym wskazać, o ile to możliwe, planowany termin przywrócenia prawidłowego funkcjonowania </w:t>
      </w:r>
      <w:r w:rsidRPr="00661C72">
        <w:rPr>
          <w:rFonts w:ascii="Garamond" w:hAnsi="Garamond" w:cs="Arial"/>
          <w:sz w:val="26"/>
          <w:szCs w:val="26"/>
        </w:rPr>
        <w:lastRenderedPageBreak/>
        <w:t>sieci i odpowiednich parametrów dostarczanej wody. W takim przypadku ma również obowiązek zapewnienia odbiorcom usług zastępczych punktów poboru wody w przypadku przerw w dostawie wody przekraczających 12 godzin oraz poinformowania odbiorców usług o lokalizacji takich punktów w zwyczajowo przyjęty sposób. Jeżeli jest to możliwe, przedsiębiorstwo ma obowiązek podjąć niezbędne działania celem przywrócenia ciągłości świadczenia usług i odpowiednich parametrów dostar</w:t>
      </w:r>
      <w:r w:rsidR="00504741">
        <w:rPr>
          <w:rFonts w:ascii="Garamond" w:hAnsi="Garamond" w:cs="Arial"/>
          <w:sz w:val="26"/>
          <w:szCs w:val="26"/>
        </w:rPr>
        <w:t>czanej wody</w:t>
      </w:r>
      <w:r w:rsidRPr="00661C72">
        <w:rPr>
          <w:rFonts w:ascii="Garamond" w:hAnsi="Garamond" w:cs="Arial"/>
          <w:sz w:val="26"/>
          <w:szCs w:val="26"/>
        </w:rPr>
        <w:t xml:space="preserve"> wskazując przewidywany czas przywrócenia ciągłości świadczonych usług. </w:t>
      </w:r>
    </w:p>
    <w:p w:rsidR="00661C72" w:rsidRPr="00661C72" w:rsidRDefault="004120CE" w:rsidP="00661C72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O </w:t>
      </w:r>
      <w:r w:rsidR="00661C72" w:rsidRPr="00661C72">
        <w:rPr>
          <w:rFonts w:ascii="Garamond" w:hAnsi="Garamond" w:cs="Arial"/>
          <w:sz w:val="26"/>
          <w:szCs w:val="26"/>
        </w:rPr>
        <w:t>planowanych ograniczeniach w dostawie wody i odprowadzaniu ścieków przedsiębiorstwo wodociągowo-kanalizacyjne informuje odbiorców usług</w:t>
      </w:r>
      <w:r w:rsidR="004E4930">
        <w:rPr>
          <w:rFonts w:ascii="Garamond" w:hAnsi="Garamond" w:cs="Arial"/>
          <w:sz w:val="26"/>
          <w:szCs w:val="26"/>
        </w:rPr>
        <w:t xml:space="preserve"> </w:t>
      </w:r>
      <w:r w:rsidR="00661C72" w:rsidRPr="00661C72">
        <w:rPr>
          <w:rFonts w:ascii="Garamond" w:hAnsi="Garamond" w:cs="Arial"/>
          <w:sz w:val="26"/>
          <w:szCs w:val="26"/>
        </w:rPr>
        <w:t xml:space="preserve">w zwyczajowo przyjęty sposób, co najmniej na </w:t>
      </w:r>
      <w:r w:rsidR="004E4930">
        <w:rPr>
          <w:rFonts w:ascii="Garamond" w:hAnsi="Garamond" w:cs="Arial"/>
          <w:sz w:val="26"/>
          <w:szCs w:val="26"/>
        </w:rPr>
        <w:t>2</w:t>
      </w:r>
      <w:r w:rsidR="00F7121D">
        <w:rPr>
          <w:rFonts w:ascii="Garamond" w:hAnsi="Garamond" w:cs="Arial"/>
          <w:sz w:val="26"/>
          <w:szCs w:val="26"/>
        </w:rPr>
        <w:t xml:space="preserve"> </w:t>
      </w:r>
      <w:r w:rsidR="00661C72" w:rsidRPr="00661C72">
        <w:rPr>
          <w:rFonts w:ascii="Garamond" w:hAnsi="Garamond" w:cs="Arial"/>
          <w:sz w:val="26"/>
          <w:szCs w:val="26"/>
        </w:rPr>
        <w:t>dni</w:t>
      </w:r>
      <w:r w:rsidR="00F7121D">
        <w:rPr>
          <w:rFonts w:ascii="Garamond" w:hAnsi="Garamond" w:cs="Arial"/>
          <w:sz w:val="26"/>
          <w:szCs w:val="26"/>
        </w:rPr>
        <w:t xml:space="preserve"> </w:t>
      </w:r>
      <w:r w:rsidR="00661C72" w:rsidRPr="00661C72">
        <w:rPr>
          <w:rFonts w:ascii="Garamond" w:hAnsi="Garamond" w:cs="Arial"/>
          <w:sz w:val="26"/>
          <w:szCs w:val="26"/>
        </w:rPr>
        <w:t>robocze</w:t>
      </w:r>
      <w:r w:rsidR="00F7121D">
        <w:rPr>
          <w:rFonts w:ascii="Garamond" w:hAnsi="Garamond" w:cs="Arial"/>
          <w:sz w:val="26"/>
          <w:szCs w:val="26"/>
        </w:rPr>
        <w:t xml:space="preserve"> </w:t>
      </w:r>
      <w:r w:rsidR="00661C72" w:rsidRPr="00661C72">
        <w:rPr>
          <w:rFonts w:ascii="Garamond" w:hAnsi="Garamond" w:cs="Arial"/>
          <w:sz w:val="26"/>
          <w:szCs w:val="26"/>
        </w:rPr>
        <w:t>przed</w:t>
      </w:r>
      <w:r w:rsidR="00F7121D">
        <w:rPr>
          <w:rFonts w:ascii="Garamond" w:hAnsi="Garamond" w:cs="Arial"/>
          <w:sz w:val="26"/>
          <w:szCs w:val="26"/>
        </w:rPr>
        <w:t xml:space="preserve"> </w:t>
      </w:r>
      <w:r w:rsidR="00661C72" w:rsidRPr="00661C72">
        <w:rPr>
          <w:rFonts w:ascii="Garamond" w:hAnsi="Garamond" w:cs="Arial"/>
          <w:sz w:val="26"/>
          <w:szCs w:val="26"/>
        </w:rPr>
        <w:t>planowaną przerwą w świadczeniu usług.</w:t>
      </w:r>
    </w:p>
    <w:p w:rsidR="002A1DB8" w:rsidRPr="00661C72" w:rsidRDefault="002A1DB8" w:rsidP="00661C72">
      <w:pPr>
        <w:jc w:val="both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>Dla sprawnej obsługi klientów wykorzystywane są:</w:t>
      </w:r>
    </w:p>
    <w:p w:rsidR="002A1DB8" w:rsidRPr="00661C72" w:rsidRDefault="003D5918" w:rsidP="003E0159">
      <w:pPr>
        <w:pStyle w:val="NormalnyWeb"/>
        <w:numPr>
          <w:ilvl w:val="0"/>
          <w:numId w:val="3"/>
        </w:numPr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fakturowanie</w:t>
      </w:r>
      <w:r w:rsidR="002A1DB8" w:rsidRPr="00661C72">
        <w:rPr>
          <w:rFonts w:ascii="Garamond" w:hAnsi="Garamond"/>
          <w:sz w:val="26"/>
          <w:szCs w:val="26"/>
        </w:rPr>
        <w:t xml:space="preserve"> faktycznej </w:t>
      </w:r>
      <w:r w:rsidR="00661C72" w:rsidRPr="00661C72">
        <w:rPr>
          <w:rFonts w:ascii="Garamond" w:hAnsi="Garamond"/>
          <w:sz w:val="26"/>
          <w:szCs w:val="26"/>
        </w:rPr>
        <w:t>ilości sprzedanej</w:t>
      </w:r>
      <w:r w:rsidR="002A1DB8" w:rsidRPr="00661C72">
        <w:rPr>
          <w:rFonts w:ascii="Garamond" w:hAnsi="Garamond"/>
          <w:sz w:val="26"/>
          <w:szCs w:val="26"/>
        </w:rPr>
        <w:t xml:space="preserve"> wody,</w:t>
      </w:r>
    </w:p>
    <w:p w:rsidR="002A1DB8" w:rsidRPr="00661C72" w:rsidRDefault="002A1DB8" w:rsidP="003E0159">
      <w:pPr>
        <w:pStyle w:val="NormalnyWeb"/>
        <w:numPr>
          <w:ilvl w:val="0"/>
          <w:numId w:val="3"/>
        </w:numPr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>ograniczenie wielkości strat wody,</w:t>
      </w:r>
    </w:p>
    <w:p w:rsidR="002A1DB8" w:rsidRDefault="002A1DB8" w:rsidP="003E0159">
      <w:pPr>
        <w:pStyle w:val="NormalnyWeb"/>
        <w:numPr>
          <w:ilvl w:val="0"/>
          <w:numId w:val="3"/>
        </w:numPr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 w:rsidRPr="00661C72">
        <w:rPr>
          <w:rFonts w:ascii="Garamond" w:hAnsi="Garamond"/>
          <w:sz w:val="26"/>
          <w:szCs w:val="26"/>
        </w:rPr>
        <w:t>nadzorowanie</w:t>
      </w:r>
      <w:r w:rsidR="003D5918">
        <w:rPr>
          <w:rFonts w:ascii="Garamond" w:hAnsi="Garamond"/>
          <w:sz w:val="26"/>
          <w:szCs w:val="26"/>
        </w:rPr>
        <w:t xml:space="preserve"> efektywności pracy pracowników</w:t>
      </w:r>
      <w:r w:rsidR="00C2611C">
        <w:rPr>
          <w:rFonts w:ascii="Garamond" w:hAnsi="Garamond"/>
          <w:sz w:val="26"/>
          <w:szCs w:val="26"/>
        </w:rPr>
        <w:t>,</w:t>
      </w:r>
    </w:p>
    <w:p w:rsidR="00C2611C" w:rsidRDefault="00C2611C" w:rsidP="003E0159">
      <w:pPr>
        <w:pStyle w:val="NormalnyWeb"/>
        <w:numPr>
          <w:ilvl w:val="0"/>
          <w:numId w:val="3"/>
        </w:numPr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radiow</w:t>
      </w:r>
      <w:r w:rsidR="004E4930">
        <w:rPr>
          <w:rFonts w:ascii="Garamond" w:hAnsi="Garamond"/>
          <w:sz w:val="26"/>
          <w:szCs w:val="26"/>
        </w:rPr>
        <w:t>y</w:t>
      </w:r>
      <w:r>
        <w:rPr>
          <w:rFonts w:ascii="Garamond" w:hAnsi="Garamond"/>
          <w:sz w:val="26"/>
          <w:szCs w:val="26"/>
        </w:rPr>
        <w:t xml:space="preserve"> odczyt</w:t>
      </w:r>
      <w:r w:rsidR="004E4930">
        <w:rPr>
          <w:rFonts w:ascii="Garamond" w:hAnsi="Garamond"/>
          <w:sz w:val="26"/>
          <w:szCs w:val="26"/>
        </w:rPr>
        <w:t xml:space="preserve"> części</w:t>
      </w:r>
      <w:r>
        <w:rPr>
          <w:rFonts w:ascii="Garamond" w:hAnsi="Garamond"/>
          <w:sz w:val="26"/>
          <w:szCs w:val="26"/>
        </w:rPr>
        <w:t xml:space="preserve"> wodomierzy,</w:t>
      </w:r>
    </w:p>
    <w:p w:rsidR="00C2611C" w:rsidRDefault="004E4930" w:rsidP="003E0159">
      <w:pPr>
        <w:pStyle w:val="NormalnyWeb"/>
        <w:numPr>
          <w:ilvl w:val="0"/>
          <w:numId w:val="3"/>
        </w:numPr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możliwość bezpośredniej zapłaty za usługę</w:t>
      </w:r>
      <w:r w:rsidR="00C2611C">
        <w:rPr>
          <w:rFonts w:ascii="Garamond" w:hAnsi="Garamond"/>
          <w:sz w:val="26"/>
          <w:szCs w:val="26"/>
        </w:rPr>
        <w:t>:</w:t>
      </w:r>
    </w:p>
    <w:p w:rsidR="00C2611C" w:rsidRDefault="00C2611C" w:rsidP="00C2611C">
      <w:pPr>
        <w:pStyle w:val="NormalnyWeb"/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u inkasenta (w tym płatnoś</w:t>
      </w:r>
      <w:r w:rsidR="004E4930">
        <w:rPr>
          <w:rFonts w:ascii="Garamond" w:hAnsi="Garamond"/>
          <w:sz w:val="26"/>
          <w:szCs w:val="26"/>
        </w:rPr>
        <w:t>ci</w:t>
      </w:r>
      <w:r>
        <w:rPr>
          <w:rFonts w:ascii="Garamond" w:hAnsi="Garamond"/>
          <w:sz w:val="26"/>
          <w:szCs w:val="26"/>
        </w:rPr>
        <w:t xml:space="preserve"> bezgotówkowe)</w:t>
      </w:r>
      <w:r w:rsidR="00C14E29">
        <w:rPr>
          <w:rFonts w:ascii="Garamond" w:hAnsi="Garamond"/>
          <w:sz w:val="26"/>
          <w:szCs w:val="26"/>
        </w:rPr>
        <w:t>,</w:t>
      </w:r>
    </w:p>
    <w:p w:rsidR="00C2611C" w:rsidRDefault="00C2611C" w:rsidP="00C2611C">
      <w:pPr>
        <w:pStyle w:val="NormalnyWeb"/>
        <w:spacing w:before="0" w:beforeAutospacing="0" w:after="0" w:afterAutospacing="0"/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 w biurze obsługi (w tym płatności bezgotówkowe)</w:t>
      </w:r>
      <w:r w:rsidR="002E426F">
        <w:rPr>
          <w:rFonts w:ascii="Garamond" w:hAnsi="Garamond"/>
          <w:sz w:val="26"/>
          <w:szCs w:val="26"/>
        </w:rPr>
        <w:t>.</w:t>
      </w: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E191A" w:rsidRDefault="008E191A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C0966" w:rsidRDefault="008C096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C0966" w:rsidRDefault="008C096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925F47" w:rsidRDefault="00925F47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890836" w:rsidRDefault="00890836" w:rsidP="008E191A">
      <w:pPr>
        <w:pStyle w:val="Normalny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EF13DA" w:rsidRDefault="00EF13DA" w:rsidP="00D16B55">
      <w:pPr>
        <w:jc w:val="right"/>
        <w:rPr>
          <w:rFonts w:ascii="Garamond" w:hAnsi="Garamond"/>
          <w:b/>
          <w:i/>
          <w:sz w:val="14"/>
          <w:szCs w:val="14"/>
          <w:u w:val="single"/>
        </w:rPr>
      </w:pPr>
    </w:p>
    <w:sectPr w:rsidR="00EF13DA" w:rsidSect="002F1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8F" w:rsidRDefault="006A0D8F" w:rsidP="009E6670">
      <w:r>
        <w:separator/>
      </w:r>
    </w:p>
  </w:endnote>
  <w:endnote w:type="continuationSeparator" w:id="0">
    <w:p w:rsidR="006A0D8F" w:rsidRDefault="006A0D8F" w:rsidP="009E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altName w:val="Times New Roman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525563"/>
      <w:docPartObj>
        <w:docPartGallery w:val="Page Numbers (Bottom of Page)"/>
        <w:docPartUnique/>
      </w:docPartObj>
    </w:sdtPr>
    <w:sdtEndPr/>
    <w:sdtContent>
      <w:p w:rsidR="00D24137" w:rsidRDefault="00D2413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4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24137" w:rsidRDefault="00D241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8F" w:rsidRDefault="006A0D8F" w:rsidP="009E6670">
      <w:r>
        <w:separator/>
      </w:r>
    </w:p>
  </w:footnote>
  <w:footnote w:type="continuationSeparator" w:id="0">
    <w:p w:rsidR="006A0D8F" w:rsidRDefault="006A0D8F" w:rsidP="009E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37" w:rsidRDefault="00D24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3589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7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09"/>
        </w:tabs>
        <w:ind w:left="5749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0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9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07AB60B7"/>
    <w:multiLevelType w:val="multilevel"/>
    <w:tmpl w:val="D898E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8706AF7"/>
    <w:multiLevelType w:val="hybridMultilevel"/>
    <w:tmpl w:val="502AD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A36"/>
    <w:multiLevelType w:val="multilevel"/>
    <w:tmpl w:val="C9BA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33E6157"/>
    <w:multiLevelType w:val="hybridMultilevel"/>
    <w:tmpl w:val="F5CE7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A15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6086974"/>
    <w:multiLevelType w:val="hybridMultilevel"/>
    <w:tmpl w:val="8B88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87594"/>
    <w:multiLevelType w:val="multilevel"/>
    <w:tmpl w:val="167274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19197C62"/>
    <w:multiLevelType w:val="hybridMultilevel"/>
    <w:tmpl w:val="41F22E7E"/>
    <w:lvl w:ilvl="0" w:tplc="8050FD68">
      <w:start w:val="2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1A170D3C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A2522BB"/>
    <w:multiLevelType w:val="hybridMultilevel"/>
    <w:tmpl w:val="15163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B3118"/>
    <w:multiLevelType w:val="hybridMultilevel"/>
    <w:tmpl w:val="5136FDB2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6C65"/>
    <w:multiLevelType w:val="hybridMultilevel"/>
    <w:tmpl w:val="356E0B68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38FB"/>
    <w:multiLevelType w:val="multilevel"/>
    <w:tmpl w:val="0F48A0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3443C76"/>
    <w:multiLevelType w:val="multilevel"/>
    <w:tmpl w:val="580C2150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7B80EB0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D04DF2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E2536F8"/>
    <w:multiLevelType w:val="hybridMultilevel"/>
    <w:tmpl w:val="228E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A430F"/>
    <w:multiLevelType w:val="multilevel"/>
    <w:tmpl w:val="64DA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0101418"/>
    <w:multiLevelType w:val="hybridMultilevel"/>
    <w:tmpl w:val="1DFA7094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5746837"/>
    <w:multiLevelType w:val="hybridMultilevel"/>
    <w:tmpl w:val="78A84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82D0A"/>
    <w:multiLevelType w:val="hybridMultilevel"/>
    <w:tmpl w:val="5C5C9D32"/>
    <w:lvl w:ilvl="0" w:tplc="B1627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E08E2"/>
    <w:multiLevelType w:val="hybridMultilevel"/>
    <w:tmpl w:val="07661F4A"/>
    <w:lvl w:ilvl="0" w:tplc="2138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45D5D"/>
    <w:multiLevelType w:val="hybridMultilevel"/>
    <w:tmpl w:val="220214BC"/>
    <w:lvl w:ilvl="0" w:tplc="1EB212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36EAA"/>
    <w:multiLevelType w:val="hybridMultilevel"/>
    <w:tmpl w:val="D78EF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25"/>
  </w:num>
  <w:num w:numId="8">
    <w:abstractNumId w:val="26"/>
  </w:num>
  <w:num w:numId="9">
    <w:abstractNumId w:val="10"/>
  </w:num>
  <w:num w:numId="10">
    <w:abstractNumId w:val="6"/>
  </w:num>
  <w:num w:numId="11">
    <w:abstractNumId w:val="11"/>
  </w:num>
  <w:num w:numId="12">
    <w:abstractNumId w:val="20"/>
  </w:num>
  <w:num w:numId="13">
    <w:abstractNumId w:val="27"/>
  </w:num>
  <w:num w:numId="14">
    <w:abstractNumId w:val="19"/>
  </w:num>
  <w:num w:numId="15">
    <w:abstractNumId w:val="4"/>
  </w:num>
  <w:num w:numId="16">
    <w:abstractNumId w:val="18"/>
  </w:num>
  <w:num w:numId="17">
    <w:abstractNumId w:val="5"/>
  </w:num>
  <w:num w:numId="18">
    <w:abstractNumId w:val="7"/>
  </w:num>
  <w:num w:numId="19">
    <w:abstractNumId w:val="24"/>
  </w:num>
  <w:num w:numId="20">
    <w:abstractNumId w:val="13"/>
  </w:num>
  <w:num w:numId="21">
    <w:abstractNumId w:val="8"/>
  </w:num>
  <w:num w:numId="22">
    <w:abstractNumId w:val="21"/>
  </w:num>
  <w:num w:numId="23">
    <w:abstractNumId w:val="12"/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1"/>
    <w:rsid w:val="000007D7"/>
    <w:rsid w:val="0000191D"/>
    <w:rsid w:val="00001E2C"/>
    <w:rsid w:val="000025CE"/>
    <w:rsid w:val="00002D3F"/>
    <w:rsid w:val="00003F23"/>
    <w:rsid w:val="00005226"/>
    <w:rsid w:val="00010BFC"/>
    <w:rsid w:val="00011837"/>
    <w:rsid w:val="000124F5"/>
    <w:rsid w:val="00012B5B"/>
    <w:rsid w:val="000142C4"/>
    <w:rsid w:val="0001478A"/>
    <w:rsid w:val="00022786"/>
    <w:rsid w:val="00022BB5"/>
    <w:rsid w:val="00026FC7"/>
    <w:rsid w:val="00027B06"/>
    <w:rsid w:val="00027F2A"/>
    <w:rsid w:val="000314E1"/>
    <w:rsid w:val="000315DB"/>
    <w:rsid w:val="0003248A"/>
    <w:rsid w:val="000332E5"/>
    <w:rsid w:val="00034572"/>
    <w:rsid w:val="00042DAD"/>
    <w:rsid w:val="00042F2F"/>
    <w:rsid w:val="00046577"/>
    <w:rsid w:val="00054105"/>
    <w:rsid w:val="000548CA"/>
    <w:rsid w:val="0007047F"/>
    <w:rsid w:val="000760D2"/>
    <w:rsid w:val="00076EB0"/>
    <w:rsid w:val="00077252"/>
    <w:rsid w:val="00077D97"/>
    <w:rsid w:val="00080390"/>
    <w:rsid w:val="00081A0B"/>
    <w:rsid w:val="00081C5D"/>
    <w:rsid w:val="0008252C"/>
    <w:rsid w:val="00084613"/>
    <w:rsid w:val="00085E05"/>
    <w:rsid w:val="00087822"/>
    <w:rsid w:val="00091D47"/>
    <w:rsid w:val="0009682A"/>
    <w:rsid w:val="0009717B"/>
    <w:rsid w:val="00097F4F"/>
    <w:rsid w:val="000A19AB"/>
    <w:rsid w:val="000A7360"/>
    <w:rsid w:val="000A7A96"/>
    <w:rsid w:val="000B0797"/>
    <w:rsid w:val="000B1545"/>
    <w:rsid w:val="000B3AC0"/>
    <w:rsid w:val="000C0C05"/>
    <w:rsid w:val="000C51B1"/>
    <w:rsid w:val="000D2865"/>
    <w:rsid w:val="000D2AD8"/>
    <w:rsid w:val="000D3D30"/>
    <w:rsid w:val="000D44E5"/>
    <w:rsid w:val="000D452C"/>
    <w:rsid w:val="000D5B38"/>
    <w:rsid w:val="000D7040"/>
    <w:rsid w:val="000E224D"/>
    <w:rsid w:val="000E283D"/>
    <w:rsid w:val="000F0395"/>
    <w:rsid w:val="000F1EEE"/>
    <w:rsid w:val="000F220F"/>
    <w:rsid w:val="00104874"/>
    <w:rsid w:val="00111FDF"/>
    <w:rsid w:val="0011223D"/>
    <w:rsid w:val="001124CB"/>
    <w:rsid w:val="0012322C"/>
    <w:rsid w:val="001238DF"/>
    <w:rsid w:val="0012704A"/>
    <w:rsid w:val="001276BF"/>
    <w:rsid w:val="001301D3"/>
    <w:rsid w:val="00131A7A"/>
    <w:rsid w:val="00136292"/>
    <w:rsid w:val="0013712B"/>
    <w:rsid w:val="001374F0"/>
    <w:rsid w:val="00142756"/>
    <w:rsid w:val="0014647C"/>
    <w:rsid w:val="00151E5F"/>
    <w:rsid w:val="00152A66"/>
    <w:rsid w:val="00160A72"/>
    <w:rsid w:val="00161F85"/>
    <w:rsid w:val="001720AB"/>
    <w:rsid w:val="00174618"/>
    <w:rsid w:val="00175389"/>
    <w:rsid w:val="001755F1"/>
    <w:rsid w:val="00176468"/>
    <w:rsid w:val="00177D35"/>
    <w:rsid w:val="00183AFC"/>
    <w:rsid w:val="0018486A"/>
    <w:rsid w:val="00185D48"/>
    <w:rsid w:val="00191C46"/>
    <w:rsid w:val="00191F62"/>
    <w:rsid w:val="0019501F"/>
    <w:rsid w:val="00195674"/>
    <w:rsid w:val="0019633F"/>
    <w:rsid w:val="00197F01"/>
    <w:rsid w:val="001A039B"/>
    <w:rsid w:val="001A1438"/>
    <w:rsid w:val="001A2457"/>
    <w:rsid w:val="001A54BA"/>
    <w:rsid w:val="001B2514"/>
    <w:rsid w:val="001B324E"/>
    <w:rsid w:val="001B36A5"/>
    <w:rsid w:val="001B7584"/>
    <w:rsid w:val="001B7A8A"/>
    <w:rsid w:val="001C0CB6"/>
    <w:rsid w:val="001C10D5"/>
    <w:rsid w:val="001C10ED"/>
    <w:rsid w:val="001C4751"/>
    <w:rsid w:val="001C6D9E"/>
    <w:rsid w:val="001C74DB"/>
    <w:rsid w:val="001C7D02"/>
    <w:rsid w:val="001D340E"/>
    <w:rsid w:val="001D5C41"/>
    <w:rsid w:val="001D5E18"/>
    <w:rsid w:val="001D6336"/>
    <w:rsid w:val="001E0E13"/>
    <w:rsid w:val="001E10EB"/>
    <w:rsid w:val="001E3B76"/>
    <w:rsid w:val="001E52AC"/>
    <w:rsid w:val="001E7711"/>
    <w:rsid w:val="00201086"/>
    <w:rsid w:val="002013B8"/>
    <w:rsid w:val="00201467"/>
    <w:rsid w:val="002133B9"/>
    <w:rsid w:val="00216535"/>
    <w:rsid w:val="00220FF7"/>
    <w:rsid w:val="00222E75"/>
    <w:rsid w:val="00223632"/>
    <w:rsid w:val="00223A9B"/>
    <w:rsid w:val="00224F04"/>
    <w:rsid w:val="002276A7"/>
    <w:rsid w:val="0023452A"/>
    <w:rsid w:val="002356B0"/>
    <w:rsid w:val="00237376"/>
    <w:rsid w:val="002405A1"/>
    <w:rsid w:val="002426B4"/>
    <w:rsid w:val="00244099"/>
    <w:rsid w:val="00252711"/>
    <w:rsid w:val="00253F6F"/>
    <w:rsid w:val="0025429E"/>
    <w:rsid w:val="00254FB8"/>
    <w:rsid w:val="00256EBC"/>
    <w:rsid w:val="002603A9"/>
    <w:rsid w:val="00261802"/>
    <w:rsid w:val="00261932"/>
    <w:rsid w:val="00261C41"/>
    <w:rsid w:val="00263217"/>
    <w:rsid w:val="0026490F"/>
    <w:rsid w:val="002652EA"/>
    <w:rsid w:val="00271BDE"/>
    <w:rsid w:val="002728C3"/>
    <w:rsid w:val="00274293"/>
    <w:rsid w:val="00274714"/>
    <w:rsid w:val="00274EAA"/>
    <w:rsid w:val="00276E4D"/>
    <w:rsid w:val="0028460B"/>
    <w:rsid w:val="00291532"/>
    <w:rsid w:val="00292159"/>
    <w:rsid w:val="00292C27"/>
    <w:rsid w:val="00292E7B"/>
    <w:rsid w:val="00293071"/>
    <w:rsid w:val="002938EF"/>
    <w:rsid w:val="0029395D"/>
    <w:rsid w:val="0029540B"/>
    <w:rsid w:val="002A1DB8"/>
    <w:rsid w:val="002A2131"/>
    <w:rsid w:val="002A2855"/>
    <w:rsid w:val="002A2F0E"/>
    <w:rsid w:val="002A3719"/>
    <w:rsid w:val="002A4A18"/>
    <w:rsid w:val="002B277D"/>
    <w:rsid w:val="002B563E"/>
    <w:rsid w:val="002C0E07"/>
    <w:rsid w:val="002C1876"/>
    <w:rsid w:val="002C4FE4"/>
    <w:rsid w:val="002C520D"/>
    <w:rsid w:val="002C6B8D"/>
    <w:rsid w:val="002C77CB"/>
    <w:rsid w:val="002D0252"/>
    <w:rsid w:val="002D0C9E"/>
    <w:rsid w:val="002D2A15"/>
    <w:rsid w:val="002D54D6"/>
    <w:rsid w:val="002D61E4"/>
    <w:rsid w:val="002E00A9"/>
    <w:rsid w:val="002E36B7"/>
    <w:rsid w:val="002E426F"/>
    <w:rsid w:val="002E5B70"/>
    <w:rsid w:val="002E679A"/>
    <w:rsid w:val="002F0210"/>
    <w:rsid w:val="002F1139"/>
    <w:rsid w:val="002F4B95"/>
    <w:rsid w:val="002F6A8E"/>
    <w:rsid w:val="0030296D"/>
    <w:rsid w:val="003043B7"/>
    <w:rsid w:val="003049D9"/>
    <w:rsid w:val="0030591D"/>
    <w:rsid w:val="003106BB"/>
    <w:rsid w:val="00314EF3"/>
    <w:rsid w:val="0032289C"/>
    <w:rsid w:val="003246DF"/>
    <w:rsid w:val="00330B8D"/>
    <w:rsid w:val="00330CD5"/>
    <w:rsid w:val="00332F4C"/>
    <w:rsid w:val="00334808"/>
    <w:rsid w:val="00335CF8"/>
    <w:rsid w:val="00336A88"/>
    <w:rsid w:val="003404CB"/>
    <w:rsid w:val="003417DA"/>
    <w:rsid w:val="0034258E"/>
    <w:rsid w:val="00343BA5"/>
    <w:rsid w:val="003446F3"/>
    <w:rsid w:val="00345CBB"/>
    <w:rsid w:val="00350095"/>
    <w:rsid w:val="0035027C"/>
    <w:rsid w:val="00357183"/>
    <w:rsid w:val="0036138C"/>
    <w:rsid w:val="003629F5"/>
    <w:rsid w:val="00365AE6"/>
    <w:rsid w:val="00366080"/>
    <w:rsid w:val="00366638"/>
    <w:rsid w:val="003736C3"/>
    <w:rsid w:val="00374448"/>
    <w:rsid w:val="00374782"/>
    <w:rsid w:val="00375BEB"/>
    <w:rsid w:val="00376780"/>
    <w:rsid w:val="00376D7B"/>
    <w:rsid w:val="003810D6"/>
    <w:rsid w:val="00381FBE"/>
    <w:rsid w:val="00383251"/>
    <w:rsid w:val="0038680E"/>
    <w:rsid w:val="0038725A"/>
    <w:rsid w:val="00387A0F"/>
    <w:rsid w:val="00387C3F"/>
    <w:rsid w:val="00387DD4"/>
    <w:rsid w:val="003941C6"/>
    <w:rsid w:val="003945BC"/>
    <w:rsid w:val="00394610"/>
    <w:rsid w:val="00395D9F"/>
    <w:rsid w:val="00397841"/>
    <w:rsid w:val="003A2F78"/>
    <w:rsid w:val="003A3C25"/>
    <w:rsid w:val="003B2CA1"/>
    <w:rsid w:val="003B5C51"/>
    <w:rsid w:val="003B6FF2"/>
    <w:rsid w:val="003B7AF7"/>
    <w:rsid w:val="003C40B8"/>
    <w:rsid w:val="003C6EDF"/>
    <w:rsid w:val="003C7F94"/>
    <w:rsid w:val="003D2A06"/>
    <w:rsid w:val="003D5918"/>
    <w:rsid w:val="003D5CE7"/>
    <w:rsid w:val="003D6C33"/>
    <w:rsid w:val="003E0159"/>
    <w:rsid w:val="003E2A54"/>
    <w:rsid w:val="003E2A63"/>
    <w:rsid w:val="003E2F00"/>
    <w:rsid w:val="003E3E07"/>
    <w:rsid w:val="003E44DF"/>
    <w:rsid w:val="003E4AFA"/>
    <w:rsid w:val="003E6352"/>
    <w:rsid w:val="003E76EF"/>
    <w:rsid w:val="003F6196"/>
    <w:rsid w:val="003F6911"/>
    <w:rsid w:val="003F7599"/>
    <w:rsid w:val="00400383"/>
    <w:rsid w:val="0040095D"/>
    <w:rsid w:val="0040313D"/>
    <w:rsid w:val="0040392C"/>
    <w:rsid w:val="004044F5"/>
    <w:rsid w:val="00411486"/>
    <w:rsid w:val="00411D14"/>
    <w:rsid w:val="004120CE"/>
    <w:rsid w:val="00414A3E"/>
    <w:rsid w:val="00416B64"/>
    <w:rsid w:val="00416B9D"/>
    <w:rsid w:val="00423C3B"/>
    <w:rsid w:val="00423D21"/>
    <w:rsid w:val="00425E3B"/>
    <w:rsid w:val="004308AC"/>
    <w:rsid w:val="00433841"/>
    <w:rsid w:val="0043723C"/>
    <w:rsid w:val="0044205A"/>
    <w:rsid w:val="00443AC9"/>
    <w:rsid w:val="00444940"/>
    <w:rsid w:val="00445A89"/>
    <w:rsid w:val="00445C79"/>
    <w:rsid w:val="00452AE2"/>
    <w:rsid w:val="00452B1D"/>
    <w:rsid w:val="004547BA"/>
    <w:rsid w:val="00455423"/>
    <w:rsid w:val="00455B98"/>
    <w:rsid w:val="00456904"/>
    <w:rsid w:val="00460F71"/>
    <w:rsid w:val="00461D22"/>
    <w:rsid w:val="0046376B"/>
    <w:rsid w:val="004638D8"/>
    <w:rsid w:val="0046427F"/>
    <w:rsid w:val="00464B1D"/>
    <w:rsid w:val="00466F69"/>
    <w:rsid w:val="0046742C"/>
    <w:rsid w:val="00473229"/>
    <w:rsid w:val="004733D1"/>
    <w:rsid w:val="004749CF"/>
    <w:rsid w:val="00481FAB"/>
    <w:rsid w:val="004838CE"/>
    <w:rsid w:val="00484555"/>
    <w:rsid w:val="00484C3E"/>
    <w:rsid w:val="0048560B"/>
    <w:rsid w:val="00485D78"/>
    <w:rsid w:val="00486C47"/>
    <w:rsid w:val="00486DAD"/>
    <w:rsid w:val="00486E91"/>
    <w:rsid w:val="00487624"/>
    <w:rsid w:val="00490242"/>
    <w:rsid w:val="00491324"/>
    <w:rsid w:val="0049262D"/>
    <w:rsid w:val="00493823"/>
    <w:rsid w:val="00494A06"/>
    <w:rsid w:val="004951FD"/>
    <w:rsid w:val="004A23B8"/>
    <w:rsid w:val="004A30C7"/>
    <w:rsid w:val="004A492E"/>
    <w:rsid w:val="004A7C49"/>
    <w:rsid w:val="004B06E6"/>
    <w:rsid w:val="004B289D"/>
    <w:rsid w:val="004B5672"/>
    <w:rsid w:val="004B5EB8"/>
    <w:rsid w:val="004B7771"/>
    <w:rsid w:val="004D5238"/>
    <w:rsid w:val="004D5FB7"/>
    <w:rsid w:val="004D7033"/>
    <w:rsid w:val="004E18A3"/>
    <w:rsid w:val="004E4930"/>
    <w:rsid w:val="004E6CA1"/>
    <w:rsid w:val="004F0137"/>
    <w:rsid w:val="004F2334"/>
    <w:rsid w:val="004F2E9B"/>
    <w:rsid w:val="004F438A"/>
    <w:rsid w:val="004F4F87"/>
    <w:rsid w:val="004F568E"/>
    <w:rsid w:val="004F61E5"/>
    <w:rsid w:val="004F69C7"/>
    <w:rsid w:val="004F7B79"/>
    <w:rsid w:val="004F7BEC"/>
    <w:rsid w:val="00500A78"/>
    <w:rsid w:val="00500D7A"/>
    <w:rsid w:val="005024F0"/>
    <w:rsid w:val="00502D28"/>
    <w:rsid w:val="00504741"/>
    <w:rsid w:val="00504796"/>
    <w:rsid w:val="0050673C"/>
    <w:rsid w:val="00507AF4"/>
    <w:rsid w:val="005144DC"/>
    <w:rsid w:val="005148F3"/>
    <w:rsid w:val="005161BB"/>
    <w:rsid w:val="00516FEC"/>
    <w:rsid w:val="005207D6"/>
    <w:rsid w:val="00520D1E"/>
    <w:rsid w:val="00524D71"/>
    <w:rsid w:val="00525287"/>
    <w:rsid w:val="005257E4"/>
    <w:rsid w:val="00532E74"/>
    <w:rsid w:val="00533431"/>
    <w:rsid w:val="00533F84"/>
    <w:rsid w:val="0053609C"/>
    <w:rsid w:val="00537B04"/>
    <w:rsid w:val="005415EA"/>
    <w:rsid w:val="005422DC"/>
    <w:rsid w:val="005449F9"/>
    <w:rsid w:val="00546427"/>
    <w:rsid w:val="00546587"/>
    <w:rsid w:val="005510B4"/>
    <w:rsid w:val="00557CC0"/>
    <w:rsid w:val="0056243F"/>
    <w:rsid w:val="005628BD"/>
    <w:rsid w:val="00562F19"/>
    <w:rsid w:val="0056582F"/>
    <w:rsid w:val="0057233E"/>
    <w:rsid w:val="00572F94"/>
    <w:rsid w:val="00573AA0"/>
    <w:rsid w:val="00574B71"/>
    <w:rsid w:val="00575FBB"/>
    <w:rsid w:val="00576039"/>
    <w:rsid w:val="00582A2E"/>
    <w:rsid w:val="00583EEF"/>
    <w:rsid w:val="00583F0F"/>
    <w:rsid w:val="0058610D"/>
    <w:rsid w:val="00586340"/>
    <w:rsid w:val="00592F4D"/>
    <w:rsid w:val="00593096"/>
    <w:rsid w:val="00593778"/>
    <w:rsid w:val="00594C84"/>
    <w:rsid w:val="0059501A"/>
    <w:rsid w:val="005966D0"/>
    <w:rsid w:val="00596B0D"/>
    <w:rsid w:val="005A029C"/>
    <w:rsid w:val="005A3EED"/>
    <w:rsid w:val="005A4FFA"/>
    <w:rsid w:val="005A6C34"/>
    <w:rsid w:val="005A712D"/>
    <w:rsid w:val="005A73D4"/>
    <w:rsid w:val="005C0882"/>
    <w:rsid w:val="005C6A4E"/>
    <w:rsid w:val="005D08FE"/>
    <w:rsid w:val="005D1B46"/>
    <w:rsid w:val="005D20C1"/>
    <w:rsid w:val="005D5837"/>
    <w:rsid w:val="005D706B"/>
    <w:rsid w:val="005E0543"/>
    <w:rsid w:val="005E1C97"/>
    <w:rsid w:val="005E2931"/>
    <w:rsid w:val="005E47B1"/>
    <w:rsid w:val="005E47B3"/>
    <w:rsid w:val="005E5E84"/>
    <w:rsid w:val="005E7DD8"/>
    <w:rsid w:val="005F151B"/>
    <w:rsid w:val="005F240A"/>
    <w:rsid w:val="005F24D8"/>
    <w:rsid w:val="005F6BBC"/>
    <w:rsid w:val="00600FA4"/>
    <w:rsid w:val="00602B8F"/>
    <w:rsid w:val="00602D05"/>
    <w:rsid w:val="00606FB4"/>
    <w:rsid w:val="006109E6"/>
    <w:rsid w:val="00613624"/>
    <w:rsid w:val="00615573"/>
    <w:rsid w:val="006160E7"/>
    <w:rsid w:val="0061661C"/>
    <w:rsid w:val="00621932"/>
    <w:rsid w:val="00625151"/>
    <w:rsid w:val="00626288"/>
    <w:rsid w:val="0062720D"/>
    <w:rsid w:val="0063395E"/>
    <w:rsid w:val="00634177"/>
    <w:rsid w:val="00634EB4"/>
    <w:rsid w:val="00635F0B"/>
    <w:rsid w:val="00637413"/>
    <w:rsid w:val="00642832"/>
    <w:rsid w:val="00645616"/>
    <w:rsid w:val="00650CDF"/>
    <w:rsid w:val="00652856"/>
    <w:rsid w:val="00653643"/>
    <w:rsid w:val="00661C6B"/>
    <w:rsid w:val="00661C72"/>
    <w:rsid w:val="00665F2F"/>
    <w:rsid w:val="00666702"/>
    <w:rsid w:val="00667122"/>
    <w:rsid w:val="006710A9"/>
    <w:rsid w:val="0067116C"/>
    <w:rsid w:val="00672717"/>
    <w:rsid w:val="00673AD7"/>
    <w:rsid w:val="006753CB"/>
    <w:rsid w:val="00676CB0"/>
    <w:rsid w:val="00677146"/>
    <w:rsid w:val="00680752"/>
    <w:rsid w:val="006853B3"/>
    <w:rsid w:val="00686334"/>
    <w:rsid w:val="00687359"/>
    <w:rsid w:val="0069038C"/>
    <w:rsid w:val="0069041F"/>
    <w:rsid w:val="00691330"/>
    <w:rsid w:val="00692A3B"/>
    <w:rsid w:val="006A0D8F"/>
    <w:rsid w:val="006A6250"/>
    <w:rsid w:val="006B3D04"/>
    <w:rsid w:val="006B6D75"/>
    <w:rsid w:val="006C0822"/>
    <w:rsid w:val="006C1F0A"/>
    <w:rsid w:val="006C2AB3"/>
    <w:rsid w:val="006C34EE"/>
    <w:rsid w:val="006C46DF"/>
    <w:rsid w:val="006D36BD"/>
    <w:rsid w:val="006D4939"/>
    <w:rsid w:val="006E3A10"/>
    <w:rsid w:val="006E3AE2"/>
    <w:rsid w:val="006E3BA2"/>
    <w:rsid w:val="006E58A1"/>
    <w:rsid w:val="006E6E62"/>
    <w:rsid w:val="006E7833"/>
    <w:rsid w:val="006E796D"/>
    <w:rsid w:val="006F01FC"/>
    <w:rsid w:val="006F29A1"/>
    <w:rsid w:val="006F4A9E"/>
    <w:rsid w:val="006F5312"/>
    <w:rsid w:val="006F5B7F"/>
    <w:rsid w:val="006F72DF"/>
    <w:rsid w:val="00701C37"/>
    <w:rsid w:val="00701FE6"/>
    <w:rsid w:val="00717E04"/>
    <w:rsid w:val="00721ED9"/>
    <w:rsid w:val="0072248D"/>
    <w:rsid w:val="0072332A"/>
    <w:rsid w:val="00724317"/>
    <w:rsid w:val="0072519A"/>
    <w:rsid w:val="00725B36"/>
    <w:rsid w:val="007261C3"/>
    <w:rsid w:val="00730F61"/>
    <w:rsid w:val="00734E53"/>
    <w:rsid w:val="00735704"/>
    <w:rsid w:val="0073774C"/>
    <w:rsid w:val="0074074C"/>
    <w:rsid w:val="0074098E"/>
    <w:rsid w:val="007410F3"/>
    <w:rsid w:val="007417AF"/>
    <w:rsid w:val="007417E8"/>
    <w:rsid w:val="00741AAD"/>
    <w:rsid w:val="00741AEC"/>
    <w:rsid w:val="00741E74"/>
    <w:rsid w:val="007454D5"/>
    <w:rsid w:val="00747AE2"/>
    <w:rsid w:val="0075592B"/>
    <w:rsid w:val="00755936"/>
    <w:rsid w:val="00755DCA"/>
    <w:rsid w:val="0075753D"/>
    <w:rsid w:val="00761C11"/>
    <w:rsid w:val="007641D5"/>
    <w:rsid w:val="0076617F"/>
    <w:rsid w:val="00766782"/>
    <w:rsid w:val="00772B2C"/>
    <w:rsid w:val="00773AC9"/>
    <w:rsid w:val="007744C7"/>
    <w:rsid w:val="00776A72"/>
    <w:rsid w:val="007802E6"/>
    <w:rsid w:val="00781456"/>
    <w:rsid w:val="007901CA"/>
    <w:rsid w:val="00791EEB"/>
    <w:rsid w:val="0079755C"/>
    <w:rsid w:val="007A324B"/>
    <w:rsid w:val="007A3FBB"/>
    <w:rsid w:val="007A5E79"/>
    <w:rsid w:val="007A6F9B"/>
    <w:rsid w:val="007B203A"/>
    <w:rsid w:val="007B3AAE"/>
    <w:rsid w:val="007B5BB8"/>
    <w:rsid w:val="007C02C1"/>
    <w:rsid w:val="007C461D"/>
    <w:rsid w:val="007C68EB"/>
    <w:rsid w:val="007D3BF4"/>
    <w:rsid w:val="007D560E"/>
    <w:rsid w:val="007F01AD"/>
    <w:rsid w:val="007F0FB8"/>
    <w:rsid w:val="007F140B"/>
    <w:rsid w:val="007F1707"/>
    <w:rsid w:val="007F1B53"/>
    <w:rsid w:val="007F3FC3"/>
    <w:rsid w:val="007F453F"/>
    <w:rsid w:val="007F6936"/>
    <w:rsid w:val="008022B7"/>
    <w:rsid w:val="00806879"/>
    <w:rsid w:val="008100EA"/>
    <w:rsid w:val="00810AD3"/>
    <w:rsid w:val="00815E21"/>
    <w:rsid w:val="00815F30"/>
    <w:rsid w:val="00817B29"/>
    <w:rsid w:val="0082579F"/>
    <w:rsid w:val="00826866"/>
    <w:rsid w:val="008333A8"/>
    <w:rsid w:val="00836DC0"/>
    <w:rsid w:val="00837AB7"/>
    <w:rsid w:val="00840013"/>
    <w:rsid w:val="00841C59"/>
    <w:rsid w:val="008445F9"/>
    <w:rsid w:val="008525DC"/>
    <w:rsid w:val="0085370D"/>
    <w:rsid w:val="008547CA"/>
    <w:rsid w:val="00854A35"/>
    <w:rsid w:val="00854D82"/>
    <w:rsid w:val="00855102"/>
    <w:rsid w:val="00857655"/>
    <w:rsid w:val="00860FB4"/>
    <w:rsid w:val="008625C0"/>
    <w:rsid w:val="00862EA2"/>
    <w:rsid w:val="00863BBF"/>
    <w:rsid w:val="008641C8"/>
    <w:rsid w:val="00864ED8"/>
    <w:rsid w:val="00865E92"/>
    <w:rsid w:val="00870B73"/>
    <w:rsid w:val="00875950"/>
    <w:rsid w:val="00875A35"/>
    <w:rsid w:val="00877647"/>
    <w:rsid w:val="00886AE0"/>
    <w:rsid w:val="0088715D"/>
    <w:rsid w:val="00890836"/>
    <w:rsid w:val="00890D09"/>
    <w:rsid w:val="00890D54"/>
    <w:rsid w:val="00891994"/>
    <w:rsid w:val="00892E88"/>
    <w:rsid w:val="00896B7B"/>
    <w:rsid w:val="0089733A"/>
    <w:rsid w:val="00897F40"/>
    <w:rsid w:val="008A0E46"/>
    <w:rsid w:val="008A2478"/>
    <w:rsid w:val="008A2B3C"/>
    <w:rsid w:val="008A2CC9"/>
    <w:rsid w:val="008A4840"/>
    <w:rsid w:val="008A5167"/>
    <w:rsid w:val="008B11B1"/>
    <w:rsid w:val="008B231C"/>
    <w:rsid w:val="008B30C0"/>
    <w:rsid w:val="008B334A"/>
    <w:rsid w:val="008B45B6"/>
    <w:rsid w:val="008C0966"/>
    <w:rsid w:val="008C0DD6"/>
    <w:rsid w:val="008C3049"/>
    <w:rsid w:val="008C3206"/>
    <w:rsid w:val="008C43B4"/>
    <w:rsid w:val="008D2082"/>
    <w:rsid w:val="008D5255"/>
    <w:rsid w:val="008D54C5"/>
    <w:rsid w:val="008D584D"/>
    <w:rsid w:val="008E191A"/>
    <w:rsid w:val="008E2B4D"/>
    <w:rsid w:val="008E5FC7"/>
    <w:rsid w:val="008F0115"/>
    <w:rsid w:val="0090048F"/>
    <w:rsid w:val="00902460"/>
    <w:rsid w:val="00904BF3"/>
    <w:rsid w:val="00907CD3"/>
    <w:rsid w:val="00911CD0"/>
    <w:rsid w:val="009128AB"/>
    <w:rsid w:val="00913EBE"/>
    <w:rsid w:val="00914977"/>
    <w:rsid w:val="009171DF"/>
    <w:rsid w:val="00924121"/>
    <w:rsid w:val="00925F47"/>
    <w:rsid w:val="00930A2C"/>
    <w:rsid w:val="009311D9"/>
    <w:rsid w:val="00935E22"/>
    <w:rsid w:val="00937023"/>
    <w:rsid w:val="009374C0"/>
    <w:rsid w:val="0094347D"/>
    <w:rsid w:val="00943D14"/>
    <w:rsid w:val="00950359"/>
    <w:rsid w:val="00954675"/>
    <w:rsid w:val="00955B42"/>
    <w:rsid w:val="00956982"/>
    <w:rsid w:val="0095756C"/>
    <w:rsid w:val="00957608"/>
    <w:rsid w:val="00962579"/>
    <w:rsid w:val="00964077"/>
    <w:rsid w:val="00971635"/>
    <w:rsid w:val="009728EB"/>
    <w:rsid w:val="00972CC7"/>
    <w:rsid w:val="00972F2F"/>
    <w:rsid w:val="00975791"/>
    <w:rsid w:val="0098496A"/>
    <w:rsid w:val="00987F3F"/>
    <w:rsid w:val="009942E7"/>
    <w:rsid w:val="009959D0"/>
    <w:rsid w:val="00997F0E"/>
    <w:rsid w:val="009A0252"/>
    <w:rsid w:val="009A2AD3"/>
    <w:rsid w:val="009A59C1"/>
    <w:rsid w:val="009A626B"/>
    <w:rsid w:val="009A7137"/>
    <w:rsid w:val="009B3957"/>
    <w:rsid w:val="009C37EB"/>
    <w:rsid w:val="009C5A3D"/>
    <w:rsid w:val="009C75DD"/>
    <w:rsid w:val="009D01B9"/>
    <w:rsid w:val="009D045E"/>
    <w:rsid w:val="009D5DAE"/>
    <w:rsid w:val="009D6B3F"/>
    <w:rsid w:val="009D6D50"/>
    <w:rsid w:val="009D6EF0"/>
    <w:rsid w:val="009E3B7B"/>
    <w:rsid w:val="009E3E2B"/>
    <w:rsid w:val="009E6670"/>
    <w:rsid w:val="009E6BFB"/>
    <w:rsid w:val="009E706B"/>
    <w:rsid w:val="009F1BD4"/>
    <w:rsid w:val="009F35A8"/>
    <w:rsid w:val="009F3ABB"/>
    <w:rsid w:val="009F3ACB"/>
    <w:rsid w:val="009F647C"/>
    <w:rsid w:val="00A0135B"/>
    <w:rsid w:val="00A02FAA"/>
    <w:rsid w:val="00A0694B"/>
    <w:rsid w:val="00A07B02"/>
    <w:rsid w:val="00A07F4D"/>
    <w:rsid w:val="00A104E4"/>
    <w:rsid w:val="00A2421C"/>
    <w:rsid w:val="00A250C5"/>
    <w:rsid w:val="00A26E7C"/>
    <w:rsid w:val="00A26EF0"/>
    <w:rsid w:val="00A310E4"/>
    <w:rsid w:val="00A329B2"/>
    <w:rsid w:val="00A339B3"/>
    <w:rsid w:val="00A33ABA"/>
    <w:rsid w:val="00A33B89"/>
    <w:rsid w:val="00A36BDF"/>
    <w:rsid w:val="00A36C1B"/>
    <w:rsid w:val="00A374AA"/>
    <w:rsid w:val="00A41629"/>
    <w:rsid w:val="00A41CF8"/>
    <w:rsid w:val="00A43880"/>
    <w:rsid w:val="00A44F60"/>
    <w:rsid w:val="00A4736A"/>
    <w:rsid w:val="00A47D49"/>
    <w:rsid w:val="00A568B8"/>
    <w:rsid w:val="00A57088"/>
    <w:rsid w:val="00A6049D"/>
    <w:rsid w:val="00A61085"/>
    <w:rsid w:val="00A67970"/>
    <w:rsid w:val="00A71865"/>
    <w:rsid w:val="00A72782"/>
    <w:rsid w:val="00A7437C"/>
    <w:rsid w:val="00A76F9F"/>
    <w:rsid w:val="00A8490B"/>
    <w:rsid w:val="00A87B95"/>
    <w:rsid w:val="00A904E1"/>
    <w:rsid w:val="00A909BA"/>
    <w:rsid w:val="00A9115B"/>
    <w:rsid w:val="00A91ECA"/>
    <w:rsid w:val="00A93C59"/>
    <w:rsid w:val="00A9466E"/>
    <w:rsid w:val="00A96C6B"/>
    <w:rsid w:val="00A979E6"/>
    <w:rsid w:val="00AA01F9"/>
    <w:rsid w:val="00AA31F6"/>
    <w:rsid w:val="00AA3EEE"/>
    <w:rsid w:val="00AA3F3B"/>
    <w:rsid w:val="00AA488B"/>
    <w:rsid w:val="00AA57BA"/>
    <w:rsid w:val="00AA68DD"/>
    <w:rsid w:val="00AB0899"/>
    <w:rsid w:val="00AB1913"/>
    <w:rsid w:val="00AB2D91"/>
    <w:rsid w:val="00AB4A30"/>
    <w:rsid w:val="00AB7E0F"/>
    <w:rsid w:val="00AC02B8"/>
    <w:rsid w:val="00AC0DBB"/>
    <w:rsid w:val="00AC1882"/>
    <w:rsid w:val="00AC1FCF"/>
    <w:rsid w:val="00AC26EA"/>
    <w:rsid w:val="00AC48EC"/>
    <w:rsid w:val="00AC65EB"/>
    <w:rsid w:val="00AC7A8D"/>
    <w:rsid w:val="00AD1D66"/>
    <w:rsid w:val="00AD70C3"/>
    <w:rsid w:val="00AD720F"/>
    <w:rsid w:val="00AE1582"/>
    <w:rsid w:val="00AE2472"/>
    <w:rsid w:val="00AE2E5B"/>
    <w:rsid w:val="00AE371E"/>
    <w:rsid w:val="00AE4AF9"/>
    <w:rsid w:val="00AE4E3D"/>
    <w:rsid w:val="00AE54D1"/>
    <w:rsid w:val="00AF28AC"/>
    <w:rsid w:val="00AF57EF"/>
    <w:rsid w:val="00AF76D7"/>
    <w:rsid w:val="00B007FF"/>
    <w:rsid w:val="00B04E9C"/>
    <w:rsid w:val="00B05D8E"/>
    <w:rsid w:val="00B05FF0"/>
    <w:rsid w:val="00B11351"/>
    <w:rsid w:val="00B11369"/>
    <w:rsid w:val="00B15416"/>
    <w:rsid w:val="00B154A2"/>
    <w:rsid w:val="00B1572A"/>
    <w:rsid w:val="00B17AB8"/>
    <w:rsid w:val="00B22003"/>
    <w:rsid w:val="00B23A3E"/>
    <w:rsid w:val="00B25265"/>
    <w:rsid w:val="00B2666A"/>
    <w:rsid w:val="00B2682D"/>
    <w:rsid w:val="00B3095D"/>
    <w:rsid w:val="00B31797"/>
    <w:rsid w:val="00B356D7"/>
    <w:rsid w:val="00B3773C"/>
    <w:rsid w:val="00B43516"/>
    <w:rsid w:val="00B500A1"/>
    <w:rsid w:val="00B533E8"/>
    <w:rsid w:val="00B55B27"/>
    <w:rsid w:val="00B569A4"/>
    <w:rsid w:val="00B56D08"/>
    <w:rsid w:val="00B602E4"/>
    <w:rsid w:val="00B609C8"/>
    <w:rsid w:val="00B60BE6"/>
    <w:rsid w:val="00B62649"/>
    <w:rsid w:val="00B6372C"/>
    <w:rsid w:val="00B639A4"/>
    <w:rsid w:val="00B65DE4"/>
    <w:rsid w:val="00B663D5"/>
    <w:rsid w:val="00B66EB3"/>
    <w:rsid w:val="00B711EF"/>
    <w:rsid w:val="00B71B6B"/>
    <w:rsid w:val="00B74308"/>
    <w:rsid w:val="00B7560B"/>
    <w:rsid w:val="00B76AE2"/>
    <w:rsid w:val="00B8192F"/>
    <w:rsid w:val="00B8474E"/>
    <w:rsid w:val="00B90A15"/>
    <w:rsid w:val="00B95FDF"/>
    <w:rsid w:val="00BB0644"/>
    <w:rsid w:val="00BB1487"/>
    <w:rsid w:val="00BB4335"/>
    <w:rsid w:val="00BB7906"/>
    <w:rsid w:val="00BC1892"/>
    <w:rsid w:val="00BC4DDE"/>
    <w:rsid w:val="00BC7078"/>
    <w:rsid w:val="00BD05A5"/>
    <w:rsid w:val="00BD27DF"/>
    <w:rsid w:val="00BD2969"/>
    <w:rsid w:val="00BD5A4F"/>
    <w:rsid w:val="00BD7C7F"/>
    <w:rsid w:val="00BE11BC"/>
    <w:rsid w:val="00BE149B"/>
    <w:rsid w:val="00BE227B"/>
    <w:rsid w:val="00BE3349"/>
    <w:rsid w:val="00BE43E8"/>
    <w:rsid w:val="00BE6D49"/>
    <w:rsid w:val="00BF0EBB"/>
    <w:rsid w:val="00BF25CE"/>
    <w:rsid w:val="00BF2D50"/>
    <w:rsid w:val="00BF36DC"/>
    <w:rsid w:val="00BF4D67"/>
    <w:rsid w:val="00BF69E5"/>
    <w:rsid w:val="00C02059"/>
    <w:rsid w:val="00C05E0B"/>
    <w:rsid w:val="00C07EEF"/>
    <w:rsid w:val="00C10D0D"/>
    <w:rsid w:val="00C1135F"/>
    <w:rsid w:val="00C14E29"/>
    <w:rsid w:val="00C1502F"/>
    <w:rsid w:val="00C24708"/>
    <w:rsid w:val="00C2594E"/>
    <w:rsid w:val="00C2611C"/>
    <w:rsid w:val="00C323F6"/>
    <w:rsid w:val="00C3598D"/>
    <w:rsid w:val="00C362B6"/>
    <w:rsid w:val="00C36802"/>
    <w:rsid w:val="00C412F2"/>
    <w:rsid w:val="00C447C8"/>
    <w:rsid w:val="00C458C5"/>
    <w:rsid w:val="00C4612B"/>
    <w:rsid w:val="00C46A72"/>
    <w:rsid w:val="00C46F0A"/>
    <w:rsid w:val="00C5529A"/>
    <w:rsid w:val="00C56213"/>
    <w:rsid w:val="00C5646E"/>
    <w:rsid w:val="00C56C96"/>
    <w:rsid w:val="00C6067A"/>
    <w:rsid w:val="00C60F95"/>
    <w:rsid w:val="00C6263A"/>
    <w:rsid w:val="00C65064"/>
    <w:rsid w:val="00C661BC"/>
    <w:rsid w:val="00C66D99"/>
    <w:rsid w:val="00C67A1C"/>
    <w:rsid w:val="00C71D3A"/>
    <w:rsid w:val="00C72549"/>
    <w:rsid w:val="00C76E47"/>
    <w:rsid w:val="00C77AAF"/>
    <w:rsid w:val="00C77F31"/>
    <w:rsid w:val="00C808FF"/>
    <w:rsid w:val="00C8097A"/>
    <w:rsid w:val="00C81A0E"/>
    <w:rsid w:val="00C85E59"/>
    <w:rsid w:val="00C86C63"/>
    <w:rsid w:val="00C87D94"/>
    <w:rsid w:val="00C90344"/>
    <w:rsid w:val="00C90AA0"/>
    <w:rsid w:val="00C92284"/>
    <w:rsid w:val="00C95C31"/>
    <w:rsid w:val="00C95E35"/>
    <w:rsid w:val="00C96A3B"/>
    <w:rsid w:val="00CA0755"/>
    <w:rsid w:val="00CA1AAB"/>
    <w:rsid w:val="00CA38A4"/>
    <w:rsid w:val="00CA4F9B"/>
    <w:rsid w:val="00CA5E44"/>
    <w:rsid w:val="00CA5FC9"/>
    <w:rsid w:val="00CA647F"/>
    <w:rsid w:val="00CA7DA5"/>
    <w:rsid w:val="00CB178B"/>
    <w:rsid w:val="00CB2965"/>
    <w:rsid w:val="00CB2E51"/>
    <w:rsid w:val="00CC0F87"/>
    <w:rsid w:val="00CC2B77"/>
    <w:rsid w:val="00CC3C4F"/>
    <w:rsid w:val="00CC4B80"/>
    <w:rsid w:val="00CC4C94"/>
    <w:rsid w:val="00CC534E"/>
    <w:rsid w:val="00CD30C4"/>
    <w:rsid w:val="00CD3C8B"/>
    <w:rsid w:val="00CD52F5"/>
    <w:rsid w:val="00CE0074"/>
    <w:rsid w:val="00CE0CCA"/>
    <w:rsid w:val="00CE378C"/>
    <w:rsid w:val="00CE52AE"/>
    <w:rsid w:val="00CF186C"/>
    <w:rsid w:val="00CF5427"/>
    <w:rsid w:val="00CF67FA"/>
    <w:rsid w:val="00CF7813"/>
    <w:rsid w:val="00D00381"/>
    <w:rsid w:val="00D014D2"/>
    <w:rsid w:val="00D03ACF"/>
    <w:rsid w:val="00D046F1"/>
    <w:rsid w:val="00D06E68"/>
    <w:rsid w:val="00D070C5"/>
    <w:rsid w:val="00D100EE"/>
    <w:rsid w:val="00D112A8"/>
    <w:rsid w:val="00D12D5C"/>
    <w:rsid w:val="00D13BF4"/>
    <w:rsid w:val="00D157E8"/>
    <w:rsid w:val="00D16B55"/>
    <w:rsid w:val="00D24137"/>
    <w:rsid w:val="00D25159"/>
    <w:rsid w:val="00D25225"/>
    <w:rsid w:val="00D26B9E"/>
    <w:rsid w:val="00D34688"/>
    <w:rsid w:val="00D34D4D"/>
    <w:rsid w:val="00D369FB"/>
    <w:rsid w:val="00D36B9F"/>
    <w:rsid w:val="00D37154"/>
    <w:rsid w:val="00D371BF"/>
    <w:rsid w:val="00D408AB"/>
    <w:rsid w:val="00D42EDF"/>
    <w:rsid w:val="00D4464D"/>
    <w:rsid w:val="00D455FB"/>
    <w:rsid w:val="00D47255"/>
    <w:rsid w:val="00D502FD"/>
    <w:rsid w:val="00D527EB"/>
    <w:rsid w:val="00D52AD8"/>
    <w:rsid w:val="00D53962"/>
    <w:rsid w:val="00D53CD7"/>
    <w:rsid w:val="00D541FC"/>
    <w:rsid w:val="00D548E5"/>
    <w:rsid w:val="00D55912"/>
    <w:rsid w:val="00D56A27"/>
    <w:rsid w:val="00D571C2"/>
    <w:rsid w:val="00D57DE3"/>
    <w:rsid w:val="00D607E9"/>
    <w:rsid w:val="00D613F4"/>
    <w:rsid w:val="00D619AA"/>
    <w:rsid w:val="00D64304"/>
    <w:rsid w:val="00D65DA7"/>
    <w:rsid w:val="00D66E9E"/>
    <w:rsid w:val="00D67578"/>
    <w:rsid w:val="00D74A9F"/>
    <w:rsid w:val="00D751D9"/>
    <w:rsid w:val="00D819A5"/>
    <w:rsid w:val="00D826C8"/>
    <w:rsid w:val="00D84363"/>
    <w:rsid w:val="00D86246"/>
    <w:rsid w:val="00D86339"/>
    <w:rsid w:val="00D938BC"/>
    <w:rsid w:val="00D96D4F"/>
    <w:rsid w:val="00DA05A7"/>
    <w:rsid w:val="00DA24AC"/>
    <w:rsid w:val="00DA2CC4"/>
    <w:rsid w:val="00DA6813"/>
    <w:rsid w:val="00DB1906"/>
    <w:rsid w:val="00DB4511"/>
    <w:rsid w:val="00DB4AE7"/>
    <w:rsid w:val="00DB69F8"/>
    <w:rsid w:val="00DC21C5"/>
    <w:rsid w:val="00DC23A5"/>
    <w:rsid w:val="00DC2906"/>
    <w:rsid w:val="00DC735C"/>
    <w:rsid w:val="00DC79E8"/>
    <w:rsid w:val="00DD092F"/>
    <w:rsid w:val="00DD0CB6"/>
    <w:rsid w:val="00DD5100"/>
    <w:rsid w:val="00DD65CC"/>
    <w:rsid w:val="00DE0482"/>
    <w:rsid w:val="00DE2CB3"/>
    <w:rsid w:val="00DE3A4C"/>
    <w:rsid w:val="00DE410B"/>
    <w:rsid w:val="00DE735E"/>
    <w:rsid w:val="00DE7402"/>
    <w:rsid w:val="00DE77C3"/>
    <w:rsid w:val="00DE7BFD"/>
    <w:rsid w:val="00DE7C8F"/>
    <w:rsid w:val="00DF3DF8"/>
    <w:rsid w:val="00DF53C9"/>
    <w:rsid w:val="00DF53E3"/>
    <w:rsid w:val="00DF5EEC"/>
    <w:rsid w:val="00DF6467"/>
    <w:rsid w:val="00E003D9"/>
    <w:rsid w:val="00E00CD7"/>
    <w:rsid w:val="00E014A9"/>
    <w:rsid w:val="00E043C7"/>
    <w:rsid w:val="00E04D81"/>
    <w:rsid w:val="00E05E43"/>
    <w:rsid w:val="00E07294"/>
    <w:rsid w:val="00E13DAE"/>
    <w:rsid w:val="00E14CE2"/>
    <w:rsid w:val="00E14F98"/>
    <w:rsid w:val="00E15410"/>
    <w:rsid w:val="00E1715B"/>
    <w:rsid w:val="00E2038D"/>
    <w:rsid w:val="00E20EA7"/>
    <w:rsid w:val="00E2457B"/>
    <w:rsid w:val="00E31E1E"/>
    <w:rsid w:val="00E31F6A"/>
    <w:rsid w:val="00E32379"/>
    <w:rsid w:val="00E36189"/>
    <w:rsid w:val="00E362FE"/>
    <w:rsid w:val="00E400BC"/>
    <w:rsid w:val="00E42F76"/>
    <w:rsid w:val="00E43B77"/>
    <w:rsid w:val="00E45313"/>
    <w:rsid w:val="00E46F24"/>
    <w:rsid w:val="00E51D65"/>
    <w:rsid w:val="00E569C9"/>
    <w:rsid w:val="00E61A3B"/>
    <w:rsid w:val="00E6240D"/>
    <w:rsid w:val="00E62EAC"/>
    <w:rsid w:val="00E6649A"/>
    <w:rsid w:val="00E664B9"/>
    <w:rsid w:val="00E716AF"/>
    <w:rsid w:val="00E716B9"/>
    <w:rsid w:val="00E7271A"/>
    <w:rsid w:val="00E73428"/>
    <w:rsid w:val="00E73841"/>
    <w:rsid w:val="00E73930"/>
    <w:rsid w:val="00E75842"/>
    <w:rsid w:val="00E804CE"/>
    <w:rsid w:val="00E819E5"/>
    <w:rsid w:val="00E82A82"/>
    <w:rsid w:val="00E83818"/>
    <w:rsid w:val="00E84E83"/>
    <w:rsid w:val="00E85717"/>
    <w:rsid w:val="00E859B0"/>
    <w:rsid w:val="00E85A27"/>
    <w:rsid w:val="00E85BF9"/>
    <w:rsid w:val="00E915CB"/>
    <w:rsid w:val="00E92EA6"/>
    <w:rsid w:val="00E92FE7"/>
    <w:rsid w:val="00E9497D"/>
    <w:rsid w:val="00E953A0"/>
    <w:rsid w:val="00E95A73"/>
    <w:rsid w:val="00E96569"/>
    <w:rsid w:val="00E97A2B"/>
    <w:rsid w:val="00EA0F82"/>
    <w:rsid w:val="00EA160B"/>
    <w:rsid w:val="00EA5E30"/>
    <w:rsid w:val="00EA7129"/>
    <w:rsid w:val="00EB1376"/>
    <w:rsid w:val="00EB74A2"/>
    <w:rsid w:val="00EC3032"/>
    <w:rsid w:val="00EC44E5"/>
    <w:rsid w:val="00EC4A4C"/>
    <w:rsid w:val="00EC4ED8"/>
    <w:rsid w:val="00EC68B8"/>
    <w:rsid w:val="00EC76DC"/>
    <w:rsid w:val="00ED02AF"/>
    <w:rsid w:val="00ED4E17"/>
    <w:rsid w:val="00ED6196"/>
    <w:rsid w:val="00EE4C59"/>
    <w:rsid w:val="00EF07CE"/>
    <w:rsid w:val="00EF0DF3"/>
    <w:rsid w:val="00EF13DA"/>
    <w:rsid w:val="00EF32A7"/>
    <w:rsid w:val="00EF3D1E"/>
    <w:rsid w:val="00EF542C"/>
    <w:rsid w:val="00EF561C"/>
    <w:rsid w:val="00F00B1E"/>
    <w:rsid w:val="00F02B1C"/>
    <w:rsid w:val="00F036FA"/>
    <w:rsid w:val="00F04995"/>
    <w:rsid w:val="00F11642"/>
    <w:rsid w:val="00F15506"/>
    <w:rsid w:val="00F16EFD"/>
    <w:rsid w:val="00F21486"/>
    <w:rsid w:val="00F21E08"/>
    <w:rsid w:val="00F226BA"/>
    <w:rsid w:val="00F2669A"/>
    <w:rsid w:val="00F26B36"/>
    <w:rsid w:val="00F3109D"/>
    <w:rsid w:val="00F32126"/>
    <w:rsid w:val="00F33B15"/>
    <w:rsid w:val="00F34482"/>
    <w:rsid w:val="00F345D9"/>
    <w:rsid w:val="00F37414"/>
    <w:rsid w:val="00F400E6"/>
    <w:rsid w:val="00F42390"/>
    <w:rsid w:val="00F46B72"/>
    <w:rsid w:val="00F4795E"/>
    <w:rsid w:val="00F47E4D"/>
    <w:rsid w:val="00F50F0A"/>
    <w:rsid w:val="00F52E60"/>
    <w:rsid w:val="00F5508D"/>
    <w:rsid w:val="00F56FB0"/>
    <w:rsid w:val="00F57D47"/>
    <w:rsid w:val="00F604A7"/>
    <w:rsid w:val="00F65375"/>
    <w:rsid w:val="00F7121D"/>
    <w:rsid w:val="00F727E5"/>
    <w:rsid w:val="00F72F94"/>
    <w:rsid w:val="00F73C79"/>
    <w:rsid w:val="00F765CA"/>
    <w:rsid w:val="00F80201"/>
    <w:rsid w:val="00F81DEE"/>
    <w:rsid w:val="00F82387"/>
    <w:rsid w:val="00F844A6"/>
    <w:rsid w:val="00F91473"/>
    <w:rsid w:val="00F92170"/>
    <w:rsid w:val="00FA0CF9"/>
    <w:rsid w:val="00FA33C1"/>
    <w:rsid w:val="00FA5AA3"/>
    <w:rsid w:val="00FA5D9C"/>
    <w:rsid w:val="00FA5DA5"/>
    <w:rsid w:val="00FA621C"/>
    <w:rsid w:val="00FB0992"/>
    <w:rsid w:val="00FB0E7A"/>
    <w:rsid w:val="00FB3AE1"/>
    <w:rsid w:val="00FB3D4F"/>
    <w:rsid w:val="00FB3EEC"/>
    <w:rsid w:val="00FB5D13"/>
    <w:rsid w:val="00FC34F2"/>
    <w:rsid w:val="00FC5892"/>
    <w:rsid w:val="00FC66EB"/>
    <w:rsid w:val="00FD1A5E"/>
    <w:rsid w:val="00FD3864"/>
    <w:rsid w:val="00FD45D6"/>
    <w:rsid w:val="00FD5F6C"/>
    <w:rsid w:val="00FD7EA5"/>
    <w:rsid w:val="00FE0F0C"/>
    <w:rsid w:val="00FE39F5"/>
    <w:rsid w:val="00FE640F"/>
    <w:rsid w:val="00FF082F"/>
    <w:rsid w:val="00FF2AA2"/>
    <w:rsid w:val="00FF4F0B"/>
    <w:rsid w:val="00FF5CD0"/>
    <w:rsid w:val="00FF69F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B364-D603-4312-B4D7-2A48B04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381"/>
    <w:pPr>
      <w:keepNext/>
      <w:spacing w:line="360" w:lineRule="auto"/>
      <w:ind w:left="2832" w:firstLine="708"/>
      <w:jc w:val="center"/>
      <w:outlineLvl w:val="0"/>
    </w:pPr>
    <w:rPr>
      <w:rFonts w:ascii="Arial Narrow" w:hAnsi="Arial Narrow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0381"/>
    <w:pPr>
      <w:keepNext/>
      <w:widowControl w:val="0"/>
      <w:spacing w:before="240" w:after="600" w:line="360" w:lineRule="auto"/>
      <w:jc w:val="center"/>
      <w:outlineLvl w:val="1"/>
    </w:pPr>
    <w:rPr>
      <w:rFonts w:ascii="Century Schoolbook" w:hAnsi="Century Schoolbook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8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381"/>
    <w:rPr>
      <w:rFonts w:ascii="Arial Narrow" w:eastAsia="Times New Roman" w:hAnsi="Arial Narrow" w:cs="Times New Roman"/>
      <w:b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00381"/>
    <w:rPr>
      <w:rFonts w:ascii="Century Schoolbook" w:eastAsia="Times New Roman" w:hAnsi="Century Schoolbook" w:cs="Times New Roman"/>
      <w:b/>
      <w:sz w:val="32"/>
      <w:szCs w:val="20"/>
      <w:lang w:eastAsia="pl-PL"/>
    </w:rPr>
  </w:style>
  <w:style w:type="paragraph" w:customStyle="1" w:styleId="BodyText21">
    <w:name w:val="Body Text 21"/>
    <w:basedOn w:val="Normalny"/>
    <w:rsid w:val="00D00381"/>
    <w:pPr>
      <w:widowControl w:val="0"/>
    </w:pPr>
    <w:rPr>
      <w:rFonts w:ascii="Century Schoolbook" w:hAnsi="Century Schoolbook"/>
      <w:sz w:val="26"/>
      <w:szCs w:val="20"/>
    </w:rPr>
  </w:style>
  <w:style w:type="character" w:styleId="Hipercze">
    <w:name w:val="Hyperlink"/>
    <w:basedOn w:val="Domylnaczcionkaakapitu"/>
    <w:uiPriority w:val="99"/>
    <w:unhideWhenUsed/>
    <w:rsid w:val="00574B7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F140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rsid w:val="002F1139"/>
    <w:pPr>
      <w:spacing w:before="120" w:after="120"/>
      <w:jc w:val="both"/>
    </w:pPr>
    <w:rPr>
      <w:rFonts w:ascii="Calibri" w:hAnsi="Calibri" w:cs="Calibri"/>
      <w:noProof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F082F"/>
    <w:pPr>
      <w:spacing w:after="100"/>
      <w:ind w:left="142" w:hanging="142"/>
      <w:jc w:val="both"/>
    </w:pPr>
    <w:rPr>
      <w:rFonts w:ascii="Garamond" w:hAnsi="Garamond" w:cs="Calibri"/>
      <w:b/>
      <w:noProof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6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6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6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670"/>
    <w:rPr>
      <w:vertAlign w:val="superscript"/>
    </w:rPr>
  </w:style>
  <w:style w:type="paragraph" w:styleId="Nagwek">
    <w:name w:val="header"/>
    <w:basedOn w:val="Normalny"/>
    <w:link w:val="NagwekZnak"/>
    <w:unhideWhenUsed/>
    <w:rsid w:val="00E42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1D22"/>
    <w:pPr>
      <w:suppressAutoHyphens/>
      <w:ind w:right="-851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1D2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B8192F"/>
    <w:pPr>
      <w:spacing w:after="0" w:line="240" w:lineRule="auto"/>
      <w:ind w:left="154" w:right="2069" w:firstLine="9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3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3F2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374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5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77647"/>
  </w:style>
  <w:style w:type="character" w:customStyle="1" w:styleId="NagwekZnak1">
    <w:name w:val="Nagłówek Znak1"/>
    <w:basedOn w:val="Domylnaczcionkaakapitu"/>
    <w:uiPriority w:val="99"/>
    <w:semiHidden/>
    <w:rsid w:val="00877647"/>
  </w:style>
  <w:style w:type="paragraph" w:styleId="Lista">
    <w:name w:val="List"/>
    <w:basedOn w:val="Tekstpodstawowy"/>
    <w:rsid w:val="00877647"/>
    <w:pPr>
      <w:suppressAutoHyphens w:val="0"/>
      <w:spacing w:after="140" w:line="276" w:lineRule="auto"/>
      <w:ind w:right="0"/>
    </w:pPr>
    <w:rPr>
      <w:rFonts w:cs="Arial Unicode MS"/>
      <w:color w:val="00000A"/>
      <w:kern w:val="0"/>
      <w:szCs w:val="24"/>
      <w:lang w:eastAsia="pl-PL"/>
    </w:rPr>
  </w:style>
  <w:style w:type="paragraph" w:styleId="Legenda">
    <w:name w:val="caption"/>
    <w:basedOn w:val="Normalny"/>
    <w:qFormat/>
    <w:rsid w:val="00877647"/>
    <w:pPr>
      <w:suppressLineNumbers/>
      <w:spacing w:before="120" w:after="120"/>
    </w:pPr>
    <w:rPr>
      <w:rFonts w:cs="Arial Unicode MS"/>
      <w:i/>
      <w:iCs/>
      <w:color w:val="00000A"/>
    </w:rPr>
  </w:style>
  <w:style w:type="paragraph" w:customStyle="1" w:styleId="Indeks">
    <w:name w:val="Indeks"/>
    <w:basedOn w:val="Normalny"/>
    <w:qFormat/>
    <w:rsid w:val="00877647"/>
    <w:pPr>
      <w:suppressLineNumbers/>
    </w:pPr>
    <w:rPr>
      <w:rFonts w:cs="Arial Unicode MS"/>
      <w:color w:val="00000A"/>
    </w:rPr>
  </w:style>
  <w:style w:type="character" w:customStyle="1" w:styleId="TekstdymkaZnak1">
    <w:name w:val="Tekst dymka Znak1"/>
    <w:basedOn w:val="Domylnaczcionkaakapitu"/>
    <w:uiPriority w:val="99"/>
    <w:semiHidden/>
    <w:rsid w:val="00877647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877647"/>
  </w:style>
  <w:style w:type="paragraph" w:customStyle="1" w:styleId="Standard">
    <w:name w:val="Standard"/>
    <w:qFormat/>
    <w:rsid w:val="008776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877647"/>
    <w:pPr>
      <w:suppressLineNumbers/>
    </w:pPr>
  </w:style>
  <w:style w:type="paragraph" w:customStyle="1" w:styleId="Nagwektabeli">
    <w:name w:val="Nagłówek tabeli"/>
    <w:basedOn w:val="Zawartotabeli"/>
    <w:qFormat/>
    <w:rsid w:val="0087764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A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9D6D50"/>
    <w:pPr>
      <w:widowControl w:val="0"/>
      <w:suppressAutoHyphens/>
      <w:ind w:left="708"/>
      <w:jc w:val="both"/>
    </w:pPr>
    <w:rPr>
      <w:rFonts w:ascii="Arial" w:hAnsi="Arial" w:cs="Mangal"/>
      <w:kern w:val="1"/>
      <w:sz w:val="18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14EF3"/>
    <w:pPr>
      <w:suppressAutoHyphens w:val="0"/>
      <w:ind w:right="0" w:firstLine="360"/>
    </w:pPr>
    <w:rPr>
      <w:kern w:val="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14EF3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314EF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14EF3"/>
    <w:pPr>
      <w:shd w:val="clear" w:color="auto" w:fill="FFFFFF"/>
      <w:spacing w:before="600" w:after="240" w:line="274" w:lineRule="exact"/>
      <w:ind w:hanging="10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758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st">
    <w:name w:val="st"/>
    <w:rsid w:val="00FB0E7A"/>
  </w:style>
  <w:style w:type="paragraph" w:customStyle="1" w:styleId="Default">
    <w:name w:val="Default"/>
    <w:rsid w:val="00394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42390"/>
  </w:style>
  <w:style w:type="character" w:styleId="Pogrubienie">
    <w:name w:val="Strong"/>
    <w:basedOn w:val="Domylnaczcionkaakapitu"/>
    <w:uiPriority w:val="22"/>
    <w:qFormat/>
    <w:rsid w:val="00E14F98"/>
    <w:rPr>
      <w:b/>
      <w:bCs/>
    </w:rPr>
  </w:style>
  <w:style w:type="paragraph" w:styleId="Poprawka">
    <w:name w:val="Revision"/>
    <w:hidden/>
    <w:uiPriority w:val="99"/>
    <w:semiHidden/>
    <w:rsid w:val="0066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1A91-52DA-4D0A-97F8-6A21FF7C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2979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Mariusz</cp:lastModifiedBy>
  <cp:revision>2</cp:revision>
  <cp:lastPrinted>2024-05-14T08:23:00Z</cp:lastPrinted>
  <dcterms:created xsi:type="dcterms:W3CDTF">2024-05-31T10:42:00Z</dcterms:created>
  <dcterms:modified xsi:type="dcterms:W3CDTF">2024-05-31T10:42:00Z</dcterms:modified>
</cp:coreProperties>
</file>