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3C3C" w14:textId="3CC7B448" w:rsidR="00CA0492" w:rsidRDefault="00CA0492" w:rsidP="00CA049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ZARZĄDZENIE Nr </w:t>
      </w:r>
      <w:r w:rsidR="007059C5">
        <w:rPr>
          <w:rFonts w:ascii="Times New Roman" w:hAnsi="Times New Roman"/>
          <w:b/>
          <w:kern w:val="0"/>
          <w:sz w:val="24"/>
          <w:szCs w:val="24"/>
          <w14:ligatures w14:val="none"/>
        </w:rPr>
        <w:t>115</w:t>
      </w:r>
      <w:r w:rsidR="007059C5">
        <w:rPr>
          <w:rFonts w:ascii="Times New Roman" w:hAnsi="Times New Roman"/>
          <w:b/>
          <w:kern w:val="0"/>
          <w:sz w:val="24"/>
          <w:szCs w:val="24"/>
          <w14:ligatures w14:val="none"/>
        </w:rPr>
        <w:t>/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24</w:t>
      </w:r>
    </w:p>
    <w:p w14:paraId="6786B744" w14:textId="77777777" w:rsidR="00CA0492" w:rsidRDefault="00CA0492" w:rsidP="00CA049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WÓJTA GMINY CHEŁMŻA  </w:t>
      </w:r>
    </w:p>
    <w:p w14:paraId="36319401" w14:textId="77777777" w:rsidR="00CA0492" w:rsidRDefault="00CA0492" w:rsidP="00CA049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2707BE36" w14:textId="545C0512" w:rsidR="00CA0492" w:rsidRDefault="00CA0492" w:rsidP="00CA0492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z dnia </w:t>
      </w:r>
      <w:r w:rsidR="007059C5">
        <w:rPr>
          <w:rFonts w:ascii="Times New Roman" w:hAnsi="Times New Roman"/>
          <w:kern w:val="0"/>
          <w:sz w:val="24"/>
          <w:szCs w:val="24"/>
          <w14:ligatures w14:val="none"/>
        </w:rPr>
        <w:t>19</w:t>
      </w:r>
      <w:r w:rsidR="007059C5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sierpnia 2024 r.</w:t>
      </w:r>
    </w:p>
    <w:p w14:paraId="6F18DAE8" w14:textId="77777777" w:rsidR="00CA0492" w:rsidRDefault="00CA0492" w:rsidP="00CA049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2792E673" w14:textId="4FC6C470" w:rsidR="00CA0492" w:rsidRDefault="00CA0492" w:rsidP="00CA049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w sprawie oddania w użyczenie niezabudowanej nieruchomości we wsi Skąpe stanowiącej 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zasób nieruchomości Gminy Chełmża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na okres do 3 lat.</w:t>
      </w:r>
    </w:p>
    <w:p w14:paraId="20744C72" w14:textId="77777777" w:rsidR="002F0E1B" w:rsidRDefault="002F0E1B" w:rsidP="00CA049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0BDBFB81" w14:textId="77777777" w:rsidR="00CA0492" w:rsidRDefault="00CA0492" w:rsidP="00CA049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114C4A86" w14:textId="7B5B9796" w:rsidR="00CA0492" w:rsidRDefault="00CA0492" w:rsidP="00CA0492">
      <w:pPr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Na podstawie art. 30 ust. 2 pkt 3 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stawy z dnia 8 marca 1990 r. o samorządzie gminnym </w:t>
      </w:r>
      <w:r w:rsidRPr="00CA0492">
        <w:rPr>
          <w:rFonts w:ascii="Times New Roman" w:hAnsi="Times New Roman"/>
          <w:kern w:val="0"/>
          <w:sz w:val="24"/>
          <w:szCs w:val="24"/>
          <w14:ligatures w14:val="none"/>
        </w:rPr>
        <w:t>(Dz.U. z 2024 r. poz. 609 i 721)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, art. 13 ust. 1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i art. 25 ust. 1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 U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stawy z dnia 21 sierpnia 1997 r. o gospodarce nieruchomościami </w:t>
      </w:r>
      <w:r w:rsidRPr="00CA0492">
        <w:rPr>
          <w:rFonts w:ascii="Times New Roman" w:hAnsi="Times New Roman"/>
          <w:kern w:val="0"/>
          <w:sz w:val="24"/>
          <w:szCs w:val="24"/>
          <w14:ligatures w14:val="none"/>
        </w:rPr>
        <w:t>(</w:t>
      </w:r>
      <w:bookmarkStart w:id="0" w:name="_Hlk174548068"/>
      <w:r w:rsidRPr="00CA0492">
        <w:rPr>
          <w:rFonts w:ascii="Times New Roman" w:hAnsi="Times New Roman"/>
          <w:kern w:val="0"/>
          <w:sz w:val="24"/>
          <w:szCs w:val="24"/>
          <w14:ligatures w14:val="none"/>
        </w:rPr>
        <w:t>Dz.U. z 2024 r. poz. 1145)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bookmarkEnd w:id="0"/>
      <w:r>
        <w:rPr>
          <w:rFonts w:ascii="Times New Roman" w:hAnsi="Times New Roman"/>
          <w:kern w:val="0"/>
          <w:sz w:val="24"/>
          <w:szCs w:val="24"/>
          <w14:ligatures w14:val="none"/>
        </w:rPr>
        <w:t>zarządzam, co następuje: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36D3B52C" w14:textId="77777777" w:rsidR="00CA0492" w:rsidRDefault="00CA0492" w:rsidP="00CA0492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E6BF0B1" w14:textId="505A9625" w:rsidR="002F0E1B" w:rsidRDefault="00CA0492" w:rsidP="002F0E1B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§ 1.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Przeznaczam nieruchomość </w:t>
      </w:r>
      <w:r w:rsidR="002F0E1B" w:rsidRPr="002F0E1B">
        <w:rPr>
          <w:rFonts w:ascii="Times New Roman" w:hAnsi="Times New Roman"/>
          <w:kern w:val="0"/>
          <w:sz w:val="24"/>
          <w:szCs w:val="24"/>
          <w14:ligatures w14:val="none"/>
        </w:rPr>
        <w:t>położoną we wsi Skąpe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 w:rsidR="002F0E1B" w:rsidRP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 oznaczoną w ewidencji gruntów i budynków numerem działki 243, część o pow. 2,</w:t>
      </w:r>
      <w:r w:rsidR="00443BEA">
        <w:rPr>
          <w:rFonts w:ascii="Times New Roman" w:hAnsi="Times New Roman"/>
          <w:kern w:val="0"/>
          <w:sz w:val="24"/>
          <w:szCs w:val="24"/>
          <w14:ligatures w14:val="none"/>
        </w:rPr>
        <w:t>1529</w:t>
      </w:r>
      <w:r w:rsidR="002F0E1B" w:rsidRP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 ha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,  na oddanie</w:t>
      </w:r>
      <w:r w:rsidR="002F0E1B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w użyczenie 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organizacji non pro</w:t>
      </w:r>
      <w:r w:rsidR="00443BEA">
        <w:rPr>
          <w:rFonts w:ascii="Times New Roman" w:hAnsi="Times New Roman"/>
          <w:kern w:val="0"/>
          <w:sz w:val="24"/>
          <w:szCs w:val="24"/>
          <w14:ligatures w14:val="none"/>
        </w:rPr>
        <w:t>fit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, nieprowadzącej działalności gospodarczej -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Stowarzyszeniu Wędkarzy Wsi Skąpe z siedzibą w Skąpem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na okres do 3 lat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3C554E">
        <w:rPr>
          <w:rFonts w:ascii="Times New Roman" w:hAnsi="Times New Roman"/>
          <w:kern w:val="0"/>
          <w:sz w:val="24"/>
          <w:szCs w:val="24"/>
          <w14:ligatures w14:val="none"/>
        </w:rPr>
        <w:t xml:space="preserve"> z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przeznaczeniem na </w:t>
      </w:r>
      <w:r w:rsidR="004055F5">
        <w:rPr>
          <w:rFonts w:ascii="Times New Roman" w:hAnsi="Times New Roman"/>
          <w:kern w:val="0"/>
          <w:sz w:val="24"/>
          <w:szCs w:val="24"/>
          <w14:ligatures w14:val="none"/>
        </w:rPr>
        <w:t>re</w:t>
      </w:r>
      <w:r w:rsidR="00165E33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 w:rsidR="004055F5">
        <w:rPr>
          <w:rFonts w:ascii="Times New Roman" w:hAnsi="Times New Roman"/>
          <w:kern w:val="0"/>
          <w:sz w:val="24"/>
          <w:szCs w:val="24"/>
          <w14:ligatures w14:val="none"/>
        </w:rPr>
        <w:t xml:space="preserve">lizację celów 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S</w:t>
      </w:r>
      <w:r w:rsidR="004055F5">
        <w:rPr>
          <w:rFonts w:ascii="Times New Roman" w:hAnsi="Times New Roman"/>
          <w:kern w:val="0"/>
          <w:sz w:val="24"/>
          <w:szCs w:val="24"/>
          <w14:ligatures w14:val="none"/>
        </w:rPr>
        <w:t>towarzyszenia.</w:t>
      </w:r>
      <w:r w:rsidR="002F0E1B" w:rsidRPr="002F0E1B">
        <w:t xml:space="preserve"> </w:t>
      </w:r>
    </w:p>
    <w:p w14:paraId="4908DC30" w14:textId="77777777" w:rsidR="00CA0492" w:rsidRDefault="00CA0492" w:rsidP="002F0E1B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1788BD0" w14:textId="77FAC017" w:rsidR="002F0E1B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§ 2.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>Oddanie nieruchomości w użyczenie, o którym mowa w § 1 nast</w:t>
      </w:r>
      <w:r w:rsidR="00F96C1B">
        <w:rPr>
          <w:rFonts w:ascii="Times New Roman" w:hAnsi="Times New Roman"/>
          <w:kern w:val="0"/>
          <w:sz w:val="24"/>
          <w:szCs w:val="24"/>
          <w14:ligatures w14:val="none"/>
        </w:rPr>
        <w:t>ąpi</w:t>
      </w:r>
      <w:r w:rsidR="002F0E1B">
        <w:rPr>
          <w:rFonts w:ascii="Times New Roman" w:hAnsi="Times New Roman"/>
          <w:kern w:val="0"/>
          <w:sz w:val="24"/>
          <w:szCs w:val="24"/>
          <w14:ligatures w14:val="none"/>
        </w:rPr>
        <w:t xml:space="preserve"> na warunkach określonych w umowie użyczenia. </w:t>
      </w:r>
    </w:p>
    <w:p w14:paraId="248765A0" w14:textId="77777777" w:rsidR="002F0E1B" w:rsidRDefault="002F0E1B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3F3FC98" w14:textId="401282AE" w:rsidR="00CA0492" w:rsidRDefault="002F0E1B" w:rsidP="00443BEA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43BEA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§ 3.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CA0492">
        <w:rPr>
          <w:rFonts w:ascii="Times New Roman" w:hAnsi="Times New Roman"/>
          <w:kern w:val="0"/>
          <w:sz w:val="24"/>
          <w:szCs w:val="24"/>
          <w14:ligatures w14:val="none"/>
        </w:rPr>
        <w:t>Zarządzenie wchodzi w życie z dniem wydania.</w:t>
      </w:r>
    </w:p>
    <w:p w14:paraId="722E4748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4717CEE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0D2A654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C43C5B2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F042E0E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E67BA9B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C6EBF53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A2409F8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39F6E79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65DE9B5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BDB7EBF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E9A55DB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1DC7EC2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2F7CE44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7B0CEDB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4FCA4B1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B46DAD0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8454677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4AD0219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C363BC4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79FC15D" w14:textId="77777777" w:rsidR="00CA0492" w:rsidRDefault="00CA0492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CCAD03D" w14:textId="77777777" w:rsidR="00F96C1B" w:rsidRDefault="00F96C1B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445ECB0" w14:textId="77777777" w:rsidR="00F96C1B" w:rsidRDefault="00F96C1B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3164042" w14:textId="77777777" w:rsidR="00AE78E1" w:rsidRPr="00F96C1B" w:rsidRDefault="00AE78E1" w:rsidP="00CA0492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sectPr w:rsidR="00AE78E1" w:rsidRPr="00F9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2"/>
    <w:rsid w:val="00036228"/>
    <w:rsid w:val="00164A65"/>
    <w:rsid w:val="00165E33"/>
    <w:rsid w:val="00185C38"/>
    <w:rsid w:val="001D180A"/>
    <w:rsid w:val="002F0E1B"/>
    <w:rsid w:val="003C554E"/>
    <w:rsid w:val="003D3BB2"/>
    <w:rsid w:val="004055F5"/>
    <w:rsid w:val="00441116"/>
    <w:rsid w:val="00443BEA"/>
    <w:rsid w:val="004A6C8B"/>
    <w:rsid w:val="00517144"/>
    <w:rsid w:val="00616EAD"/>
    <w:rsid w:val="0068686D"/>
    <w:rsid w:val="006D4006"/>
    <w:rsid w:val="007059C5"/>
    <w:rsid w:val="0080261A"/>
    <w:rsid w:val="009F16F2"/>
    <w:rsid w:val="00A5403C"/>
    <w:rsid w:val="00AE78E1"/>
    <w:rsid w:val="00CA0492"/>
    <w:rsid w:val="00DA0940"/>
    <w:rsid w:val="00DA6731"/>
    <w:rsid w:val="00F540A2"/>
    <w:rsid w:val="00F96C1B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D38"/>
  <w15:chartTrackingRefBased/>
  <w15:docId w15:val="{77E535BE-AB95-42BA-8435-14AEF75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8E1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F0E1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C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cp:lastPrinted>2024-08-14T15:42:00Z</cp:lastPrinted>
  <dcterms:created xsi:type="dcterms:W3CDTF">2024-08-19T10:00:00Z</dcterms:created>
  <dcterms:modified xsi:type="dcterms:W3CDTF">2024-08-19T10:33:00Z</dcterms:modified>
</cp:coreProperties>
</file>