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95D8" w14:textId="23A19B09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8504FA">
        <w:rPr>
          <w:rFonts w:ascii="Times New Roman" w:hAnsi="Times New Roman"/>
          <w:b/>
          <w:sz w:val="24"/>
          <w:szCs w:val="24"/>
        </w:rPr>
        <w:t>139</w:t>
      </w:r>
      <w:r w:rsidR="00D22CB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</w:t>
      </w:r>
      <w:r w:rsidR="00F97E21">
        <w:rPr>
          <w:rFonts w:ascii="Times New Roman" w:hAnsi="Times New Roman"/>
          <w:b/>
          <w:sz w:val="24"/>
          <w:szCs w:val="24"/>
        </w:rPr>
        <w:t>4</w:t>
      </w:r>
    </w:p>
    <w:p w14:paraId="374B666C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14:paraId="62A506E3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0062182" w14:textId="571ACADB" w:rsidR="00B93B26" w:rsidRDefault="00B93B26" w:rsidP="00B93B2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8504FA">
        <w:rPr>
          <w:rFonts w:ascii="Times New Roman" w:hAnsi="Times New Roman"/>
          <w:sz w:val="24"/>
          <w:szCs w:val="24"/>
        </w:rPr>
        <w:t>04 października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97E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6405969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DB2DB3F" w14:textId="32C0EC16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przeznaczenia do wynajęcia nieruchomości</w:t>
      </w:r>
      <w:r w:rsidR="007D0251">
        <w:rPr>
          <w:rFonts w:ascii="Times New Roman" w:hAnsi="Times New Roman"/>
          <w:b/>
          <w:sz w:val="24"/>
          <w:szCs w:val="24"/>
        </w:rPr>
        <w:t xml:space="preserve"> w Zalesiu</w:t>
      </w:r>
      <w:r>
        <w:rPr>
          <w:rFonts w:ascii="Times New Roman" w:hAnsi="Times New Roman"/>
          <w:b/>
          <w:sz w:val="24"/>
          <w:szCs w:val="24"/>
        </w:rPr>
        <w:t xml:space="preserve"> stanowiącej </w:t>
      </w:r>
      <w:r w:rsidR="005735C1">
        <w:rPr>
          <w:rFonts w:ascii="Times New Roman" w:hAnsi="Times New Roman"/>
          <w:b/>
          <w:sz w:val="24"/>
          <w:szCs w:val="24"/>
        </w:rPr>
        <w:t xml:space="preserve">zasób nieruchomości </w:t>
      </w:r>
      <w:r>
        <w:rPr>
          <w:rFonts w:ascii="Times New Roman" w:hAnsi="Times New Roman"/>
          <w:b/>
          <w:sz w:val="24"/>
          <w:szCs w:val="24"/>
        </w:rPr>
        <w:t xml:space="preserve">Gminy Chełmża </w:t>
      </w:r>
    </w:p>
    <w:p w14:paraId="3191F261" w14:textId="77777777" w:rsidR="00B93B26" w:rsidRDefault="00B93B26" w:rsidP="00B93B2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70C3BB2" w14:textId="640F08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</w:t>
      </w:r>
      <w:r w:rsidR="007D025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stawy z dnia 8 marca 1990 r. o samorządzie gminnym </w:t>
      </w:r>
      <w:r w:rsidRPr="00B93B26">
        <w:rPr>
          <w:rFonts w:ascii="Times New Roman" w:hAnsi="Times New Roman"/>
          <w:sz w:val="24"/>
          <w:szCs w:val="24"/>
        </w:rPr>
        <w:t>(Dz.U. z 202</w:t>
      </w:r>
      <w:r w:rsidR="00F97E21">
        <w:rPr>
          <w:rFonts w:ascii="Times New Roman" w:hAnsi="Times New Roman"/>
          <w:sz w:val="24"/>
          <w:szCs w:val="24"/>
        </w:rPr>
        <w:t>4</w:t>
      </w:r>
      <w:r w:rsidRPr="00B93B26">
        <w:rPr>
          <w:rFonts w:ascii="Times New Roman" w:hAnsi="Times New Roman"/>
          <w:sz w:val="24"/>
          <w:szCs w:val="24"/>
        </w:rPr>
        <w:t xml:space="preserve"> r. poz. </w:t>
      </w:r>
      <w:r w:rsidR="00F97E21">
        <w:rPr>
          <w:rFonts w:ascii="Times New Roman" w:hAnsi="Times New Roman"/>
          <w:sz w:val="24"/>
          <w:szCs w:val="24"/>
        </w:rPr>
        <w:t>609 i 721</w:t>
      </w:r>
      <w:r w:rsidRPr="00B93B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art. 11 ust. 1 i art. 13 ust. 1 </w:t>
      </w:r>
      <w:r w:rsidR="007D025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stawy z dnia 21 sierpnia 1997 r. o gospodarce nieruchomościami </w:t>
      </w:r>
      <w:r w:rsidRPr="00B93B26">
        <w:rPr>
          <w:rFonts w:ascii="Times New Roman" w:hAnsi="Times New Roman"/>
          <w:sz w:val="24"/>
          <w:szCs w:val="24"/>
        </w:rPr>
        <w:t>(Dz.U. z 202</w:t>
      </w:r>
      <w:r w:rsidR="009B47A1">
        <w:rPr>
          <w:rFonts w:ascii="Times New Roman" w:hAnsi="Times New Roman"/>
          <w:sz w:val="24"/>
          <w:szCs w:val="24"/>
        </w:rPr>
        <w:t>4</w:t>
      </w:r>
      <w:r w:rsidRPr="00B93B26">
        <w:rPr>
          <w:rFonts w:ascii="Times New Roman" w:hAnsi="Times New Roman"/>
          <w:sz w:val="24"/>
          <w:szCs w:val="24"/>
        </w:rPr>
        <w:t xml:space="preserve"> r. poz. 1</w:t>
      </w:r>
      <w:r w:rsidR="009B47A1">
        <w:rPr>
          <w:rFonts w:ascii="Times New Roman" w:hAnsi="Times New Roman"/>
          <w:sz w:val="24"/>
          <w:szCs w:val="24"/>
        </w:rPr>
        <w:t>145</w:t>
      </w:r>
      <w:r w:rsidR="007D0251">
        <w:rPr>
          <w:rFonts w:ascii="Times New Roman" w:hAnsi="Times New Roman"/>
          <w:sz w:val="24"/>
          <w:szCs w:val="24"/>
        </w:rPr>
        <w:t xml:space="preserve"> i 1222</w:t>
      </w:r>
      <w:r w:rsidRPr="00B93B26">
        <w:rPr>
          <w:rFonts w:ascii="Times New Roman" w:hAnsi="Times New Roman"/>
          <w:sz w:val="24"/>
          <w:szCs w:val="24"/>
        </w:rPr>
        <w:t>)</w:t>
      </w:r>
      <w:r w:rsidR="009B47A1">
        <w:rPr>
          <w:rFonts w:ascii="Times New Roman" w:hAnsi="Times New Roman"/>
          <w:sz w:val="24"/>
          <w:szCs w:val="24"/>
        </w:rPr>
        <w:t xml:space="preserve">, </w:t>
      </w:r>
      <w:r w:rsidR="007D0251">
        <w:rPr>
          <w:rFonts w:ascii="Times New Roman" w:hAnsi="Times New Roman"/>
          <w:sz w:val="24"/>
          <w:szCs w:val="24"/>
        </w:rPr>
        <w:t>U</w:t>
      </w:r>
      <w:r w:rsidR="009B47A1">
        <w:rPr>
          <w:rFonts w:ascii="Times New Roman" w:hAnsi="Times New Roman"/>
          <w:sz w:val="24"/>
          <w:szCs w:val="24"/>
        </w:rPr>
        <w:t xml:space="preserve">chwały Rady Gminy Chełmża Nr VII/46/24/ z dnia 23 września 2024 r. w sprawie wyrażenia zgody na zawarcie umowy najmu nieruchomości stanowiącej zasób nieruchomości Gminy Chełmża na okres do 10 lat z przeznaczeniem na działalność usługową oraz na odstąpienie od obowiązku przetargowego trybu zawarcia umowy </w:t>
      </w:r>
      <w:r>
        <w:rPr>
          <w:rFonts w:ascii="Times New Roman" w:hAnsi="Times New Roman"/>
          <w:sz w:val="24"/>
          <w:szCs w:val="24"/>
        </w:rPr>
        <w:t>zarządzam,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B5AE7F1" w14:textId="77777777" w:rsidR="00B93B26" w:rsidRDefault="00B93B26" w:rsidP="00B93B26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980DEF2" w14:textId="34F7CF36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</w:t>
      </w:r>
      <w:r w:rsidR="007D0251">
        <w:rPr>
          <w:rFonts w:ascii="Times New Roman" w:hAnsi="Times New Roman"/>
          <w:sz w:val="24"/>
          <w:szCs w:val="24"/>
        </w:rPr>
        <w:t xml:space="preserve">Przeznaczam do </w:t>
      </w:r>
      <w:r w:rsidR="00CE347B">
        <w:rPr>
          <w:rFonts w:ascii="Times New Roman" w:hAnsi="Times New Roman"/>
          <w:sz w:val="24"/>
          <w:szCs w:val="24"/>
        </w:rPr>
        <w:t>oddania w najem</w:t>
      </w:r>
      <w:r w:rsidR="007D0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okres do </w:t>
      </w:r>
      <w:r w:rsidR="009B47A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lat </w:t>
      </w:r>
      <w:r w:rsidR="007D0251" w:rsidRPr="007D0251">
        <w:rPr>
          <w:rFonts w:ascii="Times New Roman" w:hAnsi="Times New Roman"/>
          <w:sz w:val="24"/>
          <w:szCs w:val="24"/>
        </w:rPr>
        <w:t>nieruchomość stanowiącą zasób nieruchomości Gminy Chełmża położoną w Zalesiu - budynek gastronomiczno-usługowy  na działce oznaczonej w ewidencji gruntów i budynków numerem 24/273 wraz z gruntem</w:t>
      </w:r>
      <w:r w:rsidR="007D0251">
        <w:rPr>
          <w:rFonts w:ascii="Times New Roman" w:hAnsi="Times New Roman"/>
          <w:sz w:val="24"/>
          <w:szCs w:val="24"/>
        </w:rPr>
        <w:t xml:space="preserve">, </w:t>
      </w:r>
      <w:r w:rsidR="00CF526C">
        <w:rPr>
          <w:rFonts w:ascii="Times New Roman" w:hAnsi="Times New Roman"/>
          <w:sz w:val="24"/>
          <w:szCs w:val="24"/>
        </w:rPr>
        <w:t>z przeznaczeniem na działalność usługową</w:t>
      </w:r>
      <w:r w:rsidR="00CE5724">
        <w:rPr>
          <w:rFonts w:ascii="Times New Roman" w:hAnsi="Times New Roman"/>
          <w:sz w:val="24"/>
          <w:szCs w:val="24"/>
        </w:rPr>
        <w:t>.</w:t>
      </w:r>
    </w:p>
    <w:p w14:paraId="4FF5ADF3" w14:textId="77777777" w:rsidR="00B93B26" w:rsidRDefault="00B93B26" w:rsidP="00B93B26">
      <w:pPr>
        <w:pStyle w:val="Bezodstpw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14:paraId="41FA79D4" w14:textId="11548160" w:rsidR="007D0251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</w:t>
      </w:r>
      <w:r w:rsidR="007D0251">
        <w:rPr>
          <w:rFonts w:ascii="Times New Roman" w:hAnsi="Times New Roman"/>
          <w:sz w:val="24"/>
          <w:szCs w:val="24"/>
        </w:rPr>
        <w:t>Wynajęcie</w:t>
      </w:r>
      <w:r w:rsidR="007D0251" w:rsidRPr="007D0251">
        <w:rPr>
          <w:rFonts w:ascii="Times New Roman" w:hAnsi="Times New Roman"/>
          <w:sz w:val="24"/>
          <w:szCs w:val="24"/>
        </w:rPr>
        <w:t xml:space="preserve"> nieruchomości, o którym mowa w § 1 nastąpi na warunkach określonych w umowie </w:t>
      </w:r>
      <w:r w:rsidR="007D0251">
        <w:rPr>
          <w:rFonts w:ascii="Times New Roman" w:hAnsi="Times New Roman"/>
          <w:sz w:val="24"/>
          <w:szCs w:val="24"/>
        </w:rPr>
        <w:t>najmu</w:t>
      </w:r>
      <w:r w:rsidR="007D0251" w:rsidRPr="007D0251">
        <w:rPr>
          <w:rFonts w:ascii="Times New Roman" w:hAnsi="Times New Roman"/>
          <w:sz w:val="24"/>
          <w:szCs w:val="24"/>
        </w:rPr>
        <w:t>.</w:t>
      </w:r>
    </w:p>
    <w:p w14:paraId="580E6C39" w14:textId="77777777" w:rsidR="007D0251" w:rsidRDefault="007D0251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F1F1A6C" w14:textId="39865169" w:rsidR="00B93B26" w:rsidRDefault="007D0251" w:rsidP="00EA57ED">
      <w:pPr>
        <w:pStyle w:val="Bezodstpw"/>
        <w:ind w:firstLine="284"/>
        <w:jc w:val="both"/>
        <w:rPr>
          <w:rFonts w:ascii="Times New Roman" w:hAnsi="Times New Roman"/>
          <w:sz w:val="24"/>
          <w:szCs w:val="24"/>
        </w:rPr>
      </w:pPr>
      <w:r w:rsidRPr="00EA57ED">
        <w:rPr>
          <w:rFonts w:ascii="Times New Roman" w:hAnsi="Times New Roman"/>
          <w:b/>
          <w:bCs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  <w:r w:rsidR="00B93B26">
        <w:rPr>
          <w:rFonts w:ascii="Times New Roman" w:hAnsi="Times New Roman"/>
          <w:sz w:val="24"/>
          <w:szCs w:val="24"/>
        </w:rPr>
        <w:t>Zarządzenie wchodzi w życie z dniem wydania.</w:t>
      </w:r>
    </w:p>
    <w:p w14:paraId="07455E3B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B3CAB5E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186F5E3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193DCE9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8E8926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303A9E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04581A2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58B1393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7A9B36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1A131EB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04F345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8F54AF2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5491E8D" w14:textId="77777777" w:rsidR="006E0AFF" w:rsidRDefault="006E0AFF"/>
    <w:sectPr w:rsidR="006E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6"/>
    <w:rsid w:val="00042603"/>
    <w:rsid w:val="001C6615"/>
    <w:rsid w:val="0021142B"/>
    <w:rsid w:val="00343614"/>
    <w:rsid w:val="00382EC6"/>
    <w:rsid w:val="00444621"/>
    <w:rsid w:val="004A7D4B"/>
    <w:rsid w:val="004F054D"/>
    <w:rsid w:val="005735C1"/>
    <w:rsid w:val="005C40AF"/>
    <w:rsid w:val="005E5DB1"/>
    <w:rsid w:val="005F4115"/>
    <w:rsid w:val="006E0AFF"/>
    <w:rsid w:val="00750C67"/>
    <w:rsid w:val="0075405F"/>
    <w:rsid w:val="007D0251"/>
    <w:rsid w:val="008504FA"/>
    <w:rsid w:val="009B47A1"/>
    <w:rsid w:val="009F6A88"/>
    <w:rsid w:val="00B228C6"/>
    <w:rsid w:val="00B93B26"/>
    <w:rsid w:val="00BA04F8"/>
    <w:rsid w:val="00CE347B"/>
    <w:rsid w:val="00CE5724"/>
    <w:rsid w:val="00CF526C"/>
    <w:rsid w:val="00D22CBD"/>
    <w:rsid w:val="00E252C1"/>
    <w:rsid w:val="00EA3F6D"/>
    <w:rsid w:val="00EA57ED"/>
    <w:rsid w:val="00F45081"/>
    <w:rsid w:val="00F82AE8"/>
    <w:rsid w:val="00F97E21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A18C"/>
  <w15:docId w15:val="{A3A6A3F3-AB56-4DE3-A5BD-1EFC360E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93B26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97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Monika Kuraś</cp:lastModifiedBy>
  <cp:revision>3</cp:revision>
  <cp:lastPrinted>2021-06-17T09:40:00Z</cp:lastPrinted>
  <dcterms:created xsi:type="dcterms:W3CDTF">2024-10-04T05:13:00Z</dcterms:created>
  <dcterms:modified xsi:type="dcterms:W3CDTF">2024-10-04T05:39:00Z</dcterms:modified>
</cp:coreProperties>
</file>