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F33B8" w14:textId="53AE059F" w:rsidR="00FB0A5B" w:rsidRPr="00FB0A5B" w:rsidRDefault="00FB0A5B" w:rsidP="00FB0A5B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Chełmża, dnia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19</w:t>
      </w: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lutego </w:t>
      </w: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</w:t>
      </w: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7750007E" w14:textId="77777777" w:rsidR="00FB0A5B" w:rsidRPr="00FB0A5B" w:rsidRDefault="00FB0A5B" w:rsidP="00FB0A5B">
      <w:pPr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2FDC48" w14:textId="77777777" w:rsidR="00FB0A5B" w:rsidRPr="00FB0A5B" w:rsidRDefault="00FB0A5B" w:rsidP="00FB0A5B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GKM.6220.1.2024</w:t>
      </w: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6E228F65" w14:textId="77777777" w:rsidR="00FB0A5B" w:rsidRPr="00FB0A5B" w:rsidRDefault="00FB0A5B" w:rsidP="00FB0A5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EE3FC58" w14:textId="77777777" w:rsidR="00FB0A5B" w:rsidRPr="00FB0A5B" w:rsidRDefault="00FB0A5B" w:rsidP="00FB0A5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OBWIESZCZENIE</w:t>
      </w:r>
    </w:p>
    <w:p w14:paraId="4B54901D" w14:textId="77777777" w:rsidR="00FB0A5B" w:rsidRPr="00FB0A5B" w:rsidRDefault="00FB0A5B" w:rsidP="00FB0A5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Burmistrza Miasta Chełmża</w:t>
      </w:r>
    </w:p>
    <w:p w14:paraId="062981B4" w14:textId="77777777" w:rsidR="00FB0A5B" w:rsidRPr="00FB0A5B" w:rsidRDefault="00FB0A5B" w:rsidP="00FB0A5B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1618FB7" w14:textId="77777777" w:rsidR="00FB0A5B" w:rsidRPr="00FB0A5B" w:rsidRDefault="00FB0A5B" w:rsidP="00FB0A5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6D3113C" w14:textId="45A791F3" w:rsidR="00FB0A5B" w:rsidRPr="00FB0A5B" w:rsidRDefault="00FB0A5B" w:rsidP="00FB0A5B">
      <w:pPr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Burmistrz Miasta Chełmża na podstawie art. 10 § 1 i art. 49 ustawy z dnia 14 czerwca 1960 r. Kodeks postępowania administracyjnego (Dz.U. z 2024 r. poz.572) zwanej dalej Kpa, w związku z </w:t>
      </w:r>
      <w:r w:rsidR="00544DC8" w:rsidRPr="00544D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art. 8 ust. 1, art.74 ust. 3</w:t>
      </w:r>
      <w:r w:rsidR="00544D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ustawy z dnia 3 października 2008 r. o udostępnianiu informacji o środowisku i jego ochronie, udziale społeczeństwa w ochronie środowiska oraz ocenach oddziaływania na środowisko (Dz.U. z 202</w:t>
      </w:r>
      <w:r w:rsidR="00544D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 poz. </w:t>
      </w:r>
      <w:r w:rsidR="00544D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1112</w:t>
      </w: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późn.zm.)</w:t>
      </w:r>
      <w:r w:rsidR="00EB78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</w:t>
      </w:r>
    </w:p>
    <w:p w14:paraId="3A48F5A7" w14:textId="77777777" w:rsidR="00FB0A5B" w:rsidRPr="00FB0A5B" w:rsidRDefault="00FB0A5B" w:rsidP="00FB0A5B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zawiadamia</w:t>
      </w:r>
    </w:p>
    <w:p w14:paraId="1C04D842" w14:textId="77777777" w:rsidR="00FB0A5B" w:rsidRPr="00FB0A5B" w:rsidRDefault="00FB0A5B" w:rsidP="00FB0A5B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CC28F43" w14:textId="2398D4F9" w:rsidR="00544DC8" w:rsidRDefault="00FB0A5B" w:rsidP="00FB0A5B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 </w:t>
      </w:r>
      <w:r w:rsidR="00544D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możliwości zapoznania się:</w:t>
      </w:r>
    </w:p>
    <w:p w14:paraId="3CEAAE9F" w14:textId="184EECCD" w:rsidR="00544DC8" w:rsidRDefault="00544DC8" w:rsidP="00544DC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Pr="00544D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pinią Państwowego Powiatowego Inspektora Sanitarnego w Toruniu znak: N.NZ.40.3.1.1.2024 z dnia 27 sierpnia 2024 r.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sprawie</w:t>
      </w:r>
      <w:r w:rsidR="00D90E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określenia warunków realizacji przedsięwzięcia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61E57474" w14:textId="2CDE2470" w:rsidR="00544DC8" w:rsidRDefault="00544DC8" w:rsidP="00544DC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Pr="00544D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ostanowieniem Reg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ionalnego Dyrektora Ochrony Środowiska w Bydgoszczy znak: WOO.4221.166.2024.OD.5 z dnia 17 lutego 2025 r. </w:t>
      </w:r>
      <w:r w:rsidR="00D90E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zga</w:t>
      </w:r>
      <w:r w:rsidR="00D90E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dniającym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real</w:t>
      </w:r>
      <w:r w:rsidR="00D90E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izację przedsięwzięcia i określającym warunki jego realizacji</w:t>
      </w:r>
      <w:r w:rsidR="00EB78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00E909D6" w14:textId="146248CB" w:rsidR="00FB0A5B" w:rsidRPr="00FB0A5B" w:rsidRDefault="00EB7847" w:rsidP="00FB0A5B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61525384"/>
      <w:bookmarkStart w:id="1" w:name="_Hlk75171863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które zostały wydane </w:t>
      </w:r>
      <w:r w:rsidR="00FB0A5B"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ramach prowadzonego postępowania administracyjnego w </w:t>
      </w:r>
      <w:r w:rsidR="00FB0A5B"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sprawie wydania decyzji o środowiskowych uwarunkowaniach dla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realizacji </w:t>
      </w:r>
      <w:r w:rsidR="00FB0A5B"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przedsięwzięcia polegającego na </w:t>
      </w:r>
      <w:r w:rsidR="00FB0A5B" w:rsidRPr="00FB0A5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„Budowie 6 budynków handlowo – usługowych wraz z pylonem reklamowym, zbiornikiem wodnym, parkingiem naziemnym oraz infrastrukturą t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echniczną</w:t>
      </w:r>
      <w:r w:rsidR="00FB0A5B" w:rsidRPr="00FB0A5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” przy ul. Bydgoskiej w Chełmży, na działkach ewidencyjnych numer 2, 3/5 i 4/2 z obrębu 14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- </w:t>
      </w:r>
      <w:r w:rsidRPr="00EB784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inwestor firma ISOTER </w:t>
      </w:r>
      <w:proofErr w:type="spellStart"/>
      <w:r w:rsidRPr="00EB784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sp.z</w:t>
      </w:r>
      <w:proofErr w:type="spellEnd"/>
      <w:r w:rsidRPr="00EB784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o.o. sp.k., z siedzibą przy ul. Cisowej 5, 87-213 Ryńsk.</w:t>
      </w:r>
    </w:p>
    <w:p w14:paraId="072B1084" w14:textId="77777777" w:rsidR="00FB0A5B" w:rsidRPr="00FB0A5B" w:rsidRDefault="00FB0A5B" w:rsidP="00FB0A5B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bookmarkEnd w:id="0"/>
    <w:bookmarkEnd w:id="1"/>
    <w:p w14:paraId="0E385CA1" w14:textId="64ABE7EB" w:rsidR="00FB0A5B" w:rsidRPr="00FB0A5B" w:rsidRDefault="00FB0A5B" w:rsidP="00EB7847">
      <w:pPr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Strony postępowania mogą zapoznać się z </w:t>
      </w:r>
      <w:r w:rsidR="00EB78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ww. dokumentami</w:t>
      </w: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w Urzędzie Miasta Chełmża, ul. Gen.J.Hallera 2 w Chełmży, w okresie 7 dni przypadających po</w:t>
      </w:r>
      <w:r w:rsidR="00EB78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upływie 14 dni od dnia publicznego ogłoszenia obwieszczenia, w dniach pracy Urzędu, w godz. 8</w:t>
      </w:r>
      <w:r w:rsidRPr="00FB0A5B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– 14</w:t>
      </w:r>
      <w:r w:rsidRPr="00FB0A5B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po uprzednim telefonicznym uzgodnieniu</w:t>
      </w:r>
      <w:r w:rsidRPr="00FB0A5B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FB0A5B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terminu i godziny</w:t>
      </w: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pod nr tel. 56 639-23-48 lub 56 639-23-35. </w:t>
      </w:r>
    </w:p>
    <w:p w14:paraId="23463879" w14:textId="77777777" w:rsidR="00FB0A5B" w:rsidRPr="00FB0A5B" w:rsidRDefault="00FB0A5B" w:rsidP="00FB0A5B">
      <w:pPr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Ponieważ w sprawie liczba stron postępowania przekracza 10, zgodnie z art. 74 ust. 3 ustawy z dnia 3 października 2008 r. o udostępnianiu informacji o środowisku i jego ochronie, udziale społeczeństwa w ochronie środowiska oraz ocenach oddziaływania na środowisko oraz art. 49 Kpa – zawiadomienie stron o czynnościach organu administracji publicznej następuje przez obwieszczenie. </w:t>
      </w:r>
    </w:p>
    <w:p w14:paraId="57F14555" w14:textId="77777777" w:rsidR="00FB0A5B" w:rsidRPr="00FB0A5B" w:rsidRDefault="00FB0A5B" w:rsidP="00FB0A5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DFDC3BD" w14:textId="6033ECD8" w:rsidR="00FB0A5B" w:rsidRPr="00FB0A5B" w:rsidRDefault="00FB0A5B" w:rsidP="00FB0A5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Obwieszczenie podane zostało do publicznej wiadomości w dniu </w:t>
      </w:r>
      <w:r w:rsidR="00EB78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19 lutego</w:t>
      </w: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202</w:t>
      </w:r>
      <w:r w:rsidR="00EB78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</w:t>
      </w: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 na okres 14 dni, poprzez zamieszczenie:</w:t>
      </w:r>
    </w:p>
    <w:p w14:paraId="6B4B1F25" w14:textId="77777777" w:rsidR="00FB0A5B" w:rsidRPr="00FB0A5B" w:rsidRDefault="00FB0A5B" w:rsidP="00FB0A5B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2" w:name="_Hlk140837732"/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na tablicy ogłoszeń w Urzędzie Miasta Chełmży przy ul. Gen.J.Hallera 2,          87-140 Chełmża;</w:t>
      </w:r>
    </w:p>
    <w:p w14:paraId="3BF6C774" w14:textId="77777777" w:rsidR="00FB0A5B" w:rsidRPr="00FB0A5B" w:rsidRDefault="00FB0A5B" w:rsidP="00FB0A5B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Biuletynie Informacji Publicznej Gminy Miasta Chełmży </w:t>
      </w:r>
      <w:r w:rsidRPr="00FB0A5B"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t>https://www.bip.chelmza.pl/5765,ochrona-srodowiska,</w:t>
      </w:r>
    </w:p>
    <w:p w14:paraId="054E6E1B" w14:textId="77777777" w:rsidR="00FB0A5B" w:rsidRPr="00FB0A5B" w:rsidRDefault="00FB0A5B" w:rsidP="00FB0A5B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tablicy ogłoszeń oraz na stronie Biuletynu Informacji Publicznej Urzędu Gminy Chełmża, </w:t>
      </w:r>
      <w:r w:rsidRPr="00FB0A5B"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t xml:space="preserve">https://www.bip.gminachelmza.pl/ </w:t>
      </w: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lub w innej zwyczajowo przyjętej formie.</w:t>
      </w:r>
      <w:bookmarkEnd w:id="2"/>
    </w:p>
    <w:p w14:paraId="2CE2C7CB" w14:textId="77777777" w:rsidR="00FB0A5B" w:rsidRPr="00FB0A5B" w:rsidRDefault="00FB0A5B" w:rsidP="00FB0A5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Zawiadomienie uważa się za dokonane po upływie 14 dni od dnia publicznego ogłoszenia (art. 49 Kpa).</w:t>
      </w:r>
    </w:p>
    <w:p w14:paraId="13178340" w14:textId="77777777" w:rsidR="00FB0A5B" w:rsidRPr="00FB0A5B" w:rsidRDefault="00FB0A5B" w:rsidP="00FB0A5B">
      <w:pPr>
        <w:spacing w:after="0" w:line="240" w:lineRule="auto"/>
        <w:ind w:left="4956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x-none"/>
          <w14:ligatures w14:val="none"/>
        </w:rPr>
      </w:pPr>
    </w:p>
    <w:p w14:paraId="0812F330" w14:textId="77777777" w:rsidR="00FB0A5B" w:rsidRPr="00FB0A5B" w:rsidRDefault="00FB0A5B" w:rsidP="00FB0A5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5A08301C" w14:textId="77777777" w:rsidR="00FB0A5B" w:rsidRPr="00FB0A5B" w:rsidRDefault="00FB0A5B" w:rsidP="00FB0A5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Burmistrz Miasta Chełmży</w:t>
      </w:r>
    </w:p>
    <w:p w14:paraId="072A7A71" w14:textId="77777777" w:rsidR="00FB0A5B" w:rsidRPr="00FB0A5B" w:rsidRDefault="00FB0A5B" w:rsidP="00FB0A5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    (-) Paweł Polikowski</w:t>
      </w:r>
    </w:p>
    <w:p w14:paraId="03A7F37B" w14:textId="77777777" w:rsidR="00FB0A5B" w:rsidRPr="00FB0A5B" w:rsidRDefault="00FB0A5B" w:rsidP="00FB0A5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D347286" w14:textId="77777777" w:rsidR="00FB0A5B" w:rsidRPr="00FB0A5B" w:rsidRDefault="00FB0A5B" w:rsidP="00FB0A5B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01A6B67" w14:textId="77777777" w:rsidR="00FB0A5B" w:rsidRPr="00FB0A5B" w:rsidRDefault="00FB0A5B" w:rsidP="00FB0A5B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0971766" w14:textId="77777777" w:rsidR="00FB0A5B" w:rsidRPr="00FB0A5B" w:rsidRDefault="00FB0A5B" w:rsidP="00FB0A5B">
      <w:pPr>
        <w:spacing w:after="0" w:line="276" w:lineRule="auto"/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</w:pPr>
      <w:r w:rsidRPr="00FB0A5B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Otrzymuje:</w:t>
      </w:r>
    </w:p>
    <w:p w14:paraId="4F697ABF" w14:textId="77777777" w:rsidR="00FB0A5B" w:rsidRPr="00FB0A5B" w:rsidRDefault="00FB0A5B" w:rsidP="00FB0A5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FB0A5B">
        <w:rPr>
          <w:rFonts w:ascii="Arial" w:eastAsia="Times New Roman" w:hAnsi="Arial" w:cs="Arial"/>
          <w:kern w:val="0"/>
          <w:lang w:eastAsia="pl-PL"/>
          <w14:ligatures w14:val="none"/>
        </w:rPr>
        <w:t xml:space="preserve">Wójt Gminy Chełmża - celem wywieszenia obwieszczenia </w:t>
      </w:r>
      <w:bookmarkStart w:id="3" w:name="_Hlk138763172"/>
      <w:r w:rsidRPr="00FB0A5B">
        <w:rPr>
          <w:rFonts w:ascii="Arial" w:eastAsia="Times New Roman" w:hAnsi="Arial" w:cs="Arial"/>
          <w:kern w:val="0"/>
          <w:lang w:eastAsia="pl-PL"/>
          <w14:ligatures w14:val="none"/>
        </w:rPr>
        <w:t>na tablicy ogłoszeń oraz zamieszczenia na stronie Biuletynu Informacji Publicznej Gminy Chełmża lub w innej zwyczajowo przyjętej w danej miejscowości formie</w:t>
      </w:r>
      <w:bookmarkEnd w:id="3"/>
      <w:r w:rsidRPr="00FB0A5B">
        <w:rPr>
          <w:rFonts w:ascii="Arial" w:eastAsia="Times New Roman" w:hAnsi="Arial" w:cs="Arial"/>
          <w:kern w:val="0"/>
          <w:lang w:eastAsia="pl-PL"/>
          <w14:ligatures w14:val="none"/>
        </w:rPr>
        <w:t xml:space="preserve"> (</w:t>
      </w:r>
      <w:r w:rsidRPr="00FB0A5B">
        <w:rPr>
          <w:rFonts w:ascii="Arial" w:eastAsia="Times New Roman" w:hAnsi="Arial" w:cs="Arial"/>
          <w:iCs/>
          <w:kern w:val="0"/>
          <w:lang w:eastAsia="pl-PL"/>
          <w14:ligatures w14:val="none"/>
        </w:rPr>
        <w:t>po podaniu do publicznej wiadomości niniejszego zawiadomienia proszę o zwrotną informację do Burmistrza Miasta Chełmży o miejscu, sposobie i terminie wywieszenia obwieszczenia)</w:t>
      </w:r>
    </w:p>
    <w:p w14:paraId="1C96D14C" w14:textId="77777777" w:rsidR="00FB0A5B" w:rsidRPr="00FB0A5B" w:rsidRDefault="00FB0A5B" w:rsidP="00FB0A5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E81744" w14:textId="77777777" w:rsidR="00FB0A5B" w:rsidRPr="00FB0A5B" w:rsidRDefault="00FB0A5B" w:rsidP="00FB0A5B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2D1708F" w14:textId="77777777" w:rsidR="00FB0A5B" w:rsidRPr="00FB0A5B" w:rsidRDefault="00FB0A5B" w:rsidP="00FB0A5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9BF4BD1" w14:textId="77777777" w:rsidR="00280AB5" w:rsidRDefault="00280AB5"/>
    <w:sectPr w:rsidR="0028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91DA7"/>
    <w:multiLevelType w:val="hybridMultilevel"/>
    <w:tmpl w:val="9EE43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3DFB"/>
    <w:multiLevelType w:val="hybridMultilevel"/>
    <w:tmpl w:val="1D62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416A5"/>
    <w:multiLevelType w:val="hybridMultilevel"/>
    <w:tmpl w:val="D592DE9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292597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602743">
    <w:abstractNumId w:val="1"/>
  </w:num>
  <w:num w:numId="3" w16cid:durableId="1862089651">
    <w:abstractNumId w:val="0"/>
  </w:num>
  <w:num w:numId="4" w16cid:durableId="873272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FA"/>
    <w:rsid w:val="0020498B"/>
    <w:rsid w:val="00280AB5"/>
    <w:rsid w:val="00335309"/>
    <w:rsid w:val="00395E18"/>
    <w:rsid w:val="00544DC8"/>
    <w:rsid w:val="00553769"/>
    <w:rsid w:val="009C34FE"/>
    <w:rsid w:val="00CC2EFA"/>
    <w:rsid w:val="00D90EB7"/>
    <w:rsid w:val="00EB7847"/>
    <w:rsid w:val="00F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281C"/>
  <w15:chartTrackingRefBased/>
  <w15:docId w15:val="{731D6051-CD68-49DC-AE61-98678275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2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2E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2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2E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2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2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2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2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2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2E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2E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2E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2E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2E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2E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2E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2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2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2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2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2E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2E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2E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2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2E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2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Kubera</dc:creator>
  <cp:keywords/>
  <dc:description/>
  <cp:lastModifiedBy>Krzysztof Kubera</cp:lastModifiedBy>
  <cp:revision>4</cp:revision>
  <dcterms:created xsi:type="dcterms:W3CDTF">2025-02-18T12:49:00Z</dcterms:created>
  <dcterms:modified xsi:type="dcterms:W3CDTF">2025-02-19T06:34:00Z</dcterms:modified>
</cp:coreProperties>
</file>