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1C6312F9" w:rsidR="0061511F" w:rsidRPr="00E304C2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Chełmża, dnia </w:t>
      </w:r>
      <w:r w:rsidR="00E304C2" w:rsidRPr="00E304C2">
        <w:rPr>
          <w:rFonts w:ascii="Times New Roman" w:hAnsi="Times New Roman"/>
          <w:szCs w:val="24"/>
          <w:lang w:eastAsia="zh-CN"/>
        </w:rPr>
        <w:t>11</w:t>
      </w:r>
      <w:r w:rsidRPr="00E304C2">
        <w:rPr>
          <w:rFonts w:ascii="Times New Roman" w:hAnsi="Times New Roman"/>
          <w:szCs w:val="24"/>
          <w:lang w:eastAsia="zh-CN"/>
        </w:rPr>
        <w:t xml:space="preserve"> </w:t>
      </w:r>
      <w:r w:rsidR="00E304C2">
        <w:rPr>
          <w:rFonts w:ascii="Times New Roman" w:hAnsi="Times New Roman"/>
          <w:szCs w:val="24"/>
          <w:lang w:eastAsia="zh-CN"/>
        </w:rPr>
        <w:t>czerwca</w:t>
      </w:r>
      <w:r w:rsidRPr="00E304C2">
        <w:rPr>
          <w:rFonts w:ascii="Times New Roman" w:hAnsi="Times New Roman"/>
          <w:szCs w:val="24"/>
          <w:lang w:eastAsia="zh-CN"/>
        </w:rPr>
        <w:t xml:space="preserve"> 2025 r.</w:t>
      </w:r>
    </w:p>
    <w:p w14:paraId="6BABE797" w14:textId="685F5341" w:rsidR="0061511F" w:rsidRPr="00E304C2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>GKOŚ.</w:t>
      </w:r>
      <w:r w:rsidRPr="00E304C2">
        <w:rPr>
          <w:rFonts w:ascii="Times New Roman" w:hAnsi="Times New Roman"/>
          <w:szCs w:val="24"/>
        </w:rPr>
        <w:t>6220.</w:t>
      </w:r>
      <w:r w:rsidR="00AB611D" w:rsidRPr="00E304C2">
        <w:rPr>
          <w:rFonts w:ascii="Times New Roman" w:hAnsi="Times New Roman"/>
          <w:szCs w:val="24"/>
        </w:rPr>
        <w:t>7</w:t>
      </w:r>
      <w:r w:rsidRPr="00E304C2">
        <w:rPr>
          <w:rFonts w:ascii="Times New Roman" w:hAnsi="Times New Roman"/>
          <w:szCs w:val="24"/>
        </w:rPr>
        <w:t>.</w:t>
      </w:r>
      <w:r w:rsidR="00AB611D" w:rsidRPr="00E304C2">
        <w:rPr>
          <w:rFonts w:ascii="Times New Roman" w:hAnsi="Times New Roman"/>
          <w:szCs w:val="24"/>
          <w:lang w:eastAsia="zh-CN"/>
        </w:rPr>
        <w:t>2022</w:t>
      </w:r>
    </w:p>
    <w:p w14:paraId="460FAF4D" w14:textId="77777777" w:rsidR="0061511F" w:rsidRPr="009B367E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</w:p>
    <w:p w14:paraId="17D821E1" w14:textId="23806B7F" w:rsidR="001509B6" w:rsidRPr="00E304C2" w:rsidRDefault="00147692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304C2">
        <w:rPr>
          <w:rFonts w:ascii="Times New Roman" w:hAnsi="Times New Roman"/>
          <w:b/>
          <w:szCs w:val="24"/>
        </w:rPr>
        <w:t xml:space="preserve">OBWIESZCZENIE - </w:t>
      </w:r>
      <w:r w:rsidR="00AB611D" w:rsidRPr="00E304C2">
        <w:rPr>
          <w:rFonts w:ascii="Times New Roman" w:hAnsi="Times New Roman"/>
          <w:b/>
          <w:szCs w:val="24"/>
        </w:rPr>
        <w:t>ZAWIADOMIENIE</w:t>
      </w:r>
    </w:p>
    <w:p w14:paraId="59987746" w14:textId="77777777" w:rsidR="001509B6" w:rsidRPr="00E304C2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E304C2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77777777" w:rsidR="00F84F6C" w:rsidRPr="002B212B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2ADD81B2" w:rsidR="001509B6" w:rsidRDefault="001509B6" w:rsidP="000602DC">
      <w:pPr>
        <w:suppressAutoHyphens/>
        <w:jc w:val="both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Na podstawie art. 36 </w:t>
      </w:r>
      <w:r w:rsidRPr="00E304C2">
        <w:rPr>
          <w:rFonts w:ascii="Times New Roman" w:hAnsi="Times New Roman"/>
          <w:color w:val="000000" w:themeColor="text1"/>
          <w:szCs w:val="24"/>
        </w:rPr>
        <w:t>i art. 49</w:t>
      </w:r>
      <w:r w:rsidRPr="00E304C2">
        <w:rPr>
          <w:rFonts w:ascii="Times New Roman" w:hAnsi="Times New Roman"/>
          <w:szCs w:val="24"/>
          <w:lang w:eastAsia="zh-CN"/>
        </w:rPr>
        <w:t xml:space="preserve"> ustawy z dnia 14 czerwca 1960 r. Kodeks postępowania administracyjnego (t.j. Dz.U. z 2024 r. poz. 572) dalej Kpa, w związku z art. </w:t>
      </w:r>
      <w:r w:rsidR="00AB611D" w:rsidRPr="00E304C2">
        <w:rPr>
          <w:rFonts w:ascii="Times New Roman" w:hAnsi="Times New Roman"/>
          <w:szCs w:val="24"/>
          <w:lang w:eastAsia="zh-CN"/>
        </w:rPr>
        <w:t xml:space="preserve">28 i 31 </w:t>
      </w:r>
      <w:r w:rsidR="00AB611D" w:rsidRPr="00E304C2">
        <w:rPr>
          <w:rFonts w:ascii="Times New Roman" w:hAnsi="Times New Roman"/>
          <w:szCs w:val="24"/>
        </w:rPr>
        <w:t>§</w:t>
      </w:r>
      <w:r w:rsidRPr="00E304C2">
        <w:rPr>
          <w:rFonts w:ascii="Times New Roman" w:hAnsi="Times New Roman"/>
          <w:szCs w:val="24"/>
          <w:lang w:eastAsia="zh-CN"/>
        </w:rPr>
        <w:t xml:space="preserve"> </w:t>
      </w:r>
      <w:r w:rsidR="00AB611D" w:rsidRPr="00E304C2">
        <w:rPr>
          <w:rFonts w:ascii="Times New Roman" w:hAnsi="Times New Roman"/>
          <w:szCs w:val="24"/>
          <w:lang w:eastAsia="zh-CN"/>
        </w:rPr>
        <w:t>1 pkt 2 Kpa</w:t>
      </w:r>
      <w:r w:rsidRPr="00E304C2">
        <w:rPr>
          <w:rFonts w:ascii="Times New Roman" w:hAnsi="Times New Roman"/>
          <w:szCs w:val="24"/>
          <w:lang w:eastAsia="zh-CN"/>
        </w:rPr>
        <w:t xml:space="preserve">, dalej ustawa, Wójt Gminy Chełmża </w:t>
      </w:r>
    </w:p>
    <w:p w14:paraId="1F277C6D" w14:textId="77777777" w:rsidR="00BA25BA" w:rsidRPr="00F753A2" w:rsidRDefault="00BA25BA" w:rsidP="000602DC">
      <w:pPr>
        <w:suppressAutoHyphens/>
        <w:jc w:val="both"/>
        <w:rPr>
          <w:rFonts w:ascii="Times New Roman" w:hAnsi="Times New Roman"/>
          <w:sz w:val="20"/>
          <w:lang w:eastAsia="zh-CN"/>
        </w:rPr>
      </w:pPr>
    </w:p>
    <w:p w14:paraId="37D2356E" w14:textId="2AF9FD95" w:rsidR="001509B6" w:rsidRDefault="001509B6" w:rsidP="000602DC">
      <w:pPr>
        <w:suppressAutoHyphens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E304C2">
        <w:rPr>
          <w:rFonts w:ascii="Times New Roman" w:hAnsi="Times New Roman"/>
          <w:b/>
          <w:bCs/>
          <w:szCs w:val="24"/>
          <w:lang w:eastAsia="zh-CN"/>
        </w:rPr>
        <w:t xml:space="preserve">zawiadamia </w:t>
      </w:r>
    </w:p>
    <w:p w14:paraId="681BE1EE" w14:textId="77777777" w:rsidR="00BA25BA" w:rsidRPr="00F753A2" w:rsidRDefault="00BA25BA" w:rsidP="000602DC">
      <w:pPr>
        <w:suppressAutoHyphens/>
        <w:jc w:val="center"/>
        <w:rPr>
          <w:rFonts w:ascii="Times New Roman" w:hAnsi="Times New Roman"/>
          <w:b/>
          <w:bCs/>
          <w:sz w:val="20"/>
          <w:lang w:eastAsia="zh-CN"/>
        </w:rPr>
      </w:pPr>
    </w:p>
    <w:p w14:paraId="2AD1C968" w14:textId="4AE166E1" w:rsidR="00D677D3" w:rsidRPr="00E304C2" w:rsidRDefault="001509B6" w:rsidP="000602DC">
      <w:pPr>
        <w:suppressAutoHyphens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że </w:t>
      </w:r>
      <w:r w:rsidR="00D677D3" w:rsidRPr="00E304C2">
        <w:rPr>
          <w:rFonts w:ascii="Times New Roman" w:hAnsi="Times New Roman"/>
          <w:szCs w:val="24"/>
          <w:lang w:eastAsia="zh-CN"/>
        </w:rPr>
        <w:t xml:space="preserve">prowadzone postępowanie administracyjne, w sprawie wydania decyzji o środowiskowych uwarunkowaniach dla przedsięwzięcia polegającego na </w:t>
      </w:r>
      <w:r w:rsidR="00B65778" w:rsidRPr="00E304C2">
        <w:rPr>
          <w:rFonts w:ascii="Times New Roman" w:hAnsi="Times New Roman"/>
          <w:szCs w:val="24"/>
          <w:lang w:eastAsia="zh-CN"/>
        </w:rPr>
        <w:t>budowie biogazowni rolniczej i</w:t>
      </w:r>
      <w:r w:rsidR="002B212B">
        <w:rPr>
          <w:rFonts w:ascii="Times New Roman" w:hAnsi="Times New Roman"/>
          <w:szCs w:val="24"/>
          <w:lang w:eastAsia="zh-CN"/>
        </w:rPr>
        <w:t> </w:t>
      </w:r>
      <w:r w:rsidR="00B65778" w:rsidRPr="00E304C2">
        <w:rPr>
          <w:rFonts w:ascii="Times New Roman" w:hAnsi="Times New Roman"/>
          <w:szCs w:val="24"/>
          <w:lang w:eastAsia="zh-CN"/>
        </w:rPr>
        <w:t>instalacji wytwarzania bioLNG wraz z infrastrukturą towarzyszącą w miejscowości Nowa Chełmża na działkach 82/2, 82/3, 83 obręb Nowa Chełmża, Gmina Chełmża</w:t>
      </w:r>
      <w:r w:rsidR="00D677D3" w:rsidRPr="00E304C2">
        <w:rPr>
          <w:rFonts w:ascii="Times New Roman" w:hAnsi="Times New Roman"/>
          <w:szCs w:val="24"/>
          <w:lang w:eastAsia="zh-CN"/>
        </w:rPr>
        <w:t xml:space="preserve">, </w:t>
      </w:r>
      <w:r w:rsidR="00D677D3" w:rsidRPr="00E304C2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0634E223" w14:textId="77777777" w:rsidR="00D677D3" w:rsidRPr="00F753A2" w:rsidRDefault="00D677D3" w:rsidP="000602DC">
      <w:pPr>
        <w:suppressAutoHyphens/>
        <w:jc w:val="both"/>
        <w:rPr>
          <w:rFonts w:ascii="Times New Roman" w:hAnsi="Times New Roman"/>
          <w:sz w:val="20"/>
          <w:lang w:eastAsia="zh-CN"/>
        </w:rPr>
      </w:pPr>
    </w:p>
    <w:p w14:paraId="22DEC5BC" w14:textId="3861807E" w:rsidR="00D677D3" w:rsidRPr="00E304C2" w:rsidRDefault="00D677D3" w:rsidP="000602DC">
      <w:pPr>
        <w:suppressAutoHyphens/>
        <w:jc w:val="both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E304C2" w:rsidRPr="00E304C2">
        <w:rPr>
          <w:rFonts w:ascii="Times New Roman" w:hAnsi="Times New Roman"/>
          <w:szCs w:val="24"/>
          <w:u w:val="single"/>
          <w:lang w:eastAsia="zh-CN"/>
        </w:rPr>
        <w:t>31</w:t>
      </w:r>
      <w:r w:rsidRPr="00E304C2">
        <w:rPr>
          <w:rFonts w:ascii="Times New Roman" w:hAnsi="Times New Roman"/>
          <w:szCs w:val="24"/>
          <w:u w:val="single"/>
          <w:lang w:eastAsia="zh-CN"/>
        </w:rPr>
        <w:t>.</w:t>
      </w:r>
      <w:r w:rsidR="00B65778" w:rsidRPr="00E304C2">
        <w:rPr>
          <w:rFonts w:ascii="Times New Roman" w:hAnsi="Times New Roman"/>
          <w:szCs w:val="24"/>
          <w:u w:val="single"/>
          <w:lang w:eastAsia="zh-CN"/>
        </w:rPr>
        <w:t>0</w:t>
      </w:r>
      <w:r w:rsidR="00E304C2" w:rsidRPr="00E304C2">
        <w:rPr>
          <w:rFonts w:ascii="Times New Roman" w:hAnsi="Times New Roman"/>
          <w:szCs w:val="24"/>
          <w:u w:val="single"/>
          <w:lang w:eastAsia="zh-CN"/>
        </w:rPr>
        <w:t>8</w:t>
      </w:r>
      <w:r w:rsidRPr="00E304C2">
        <w:rPr>
          <w:rFonts w:ascii="Times New Roman" w:hAnsi="Times New Roman"/>
          <w:szCs w:val="24"/>
          <w:u w:val="single"/>
          <w:lang w:eastAsia="zh-CN"/>
        </w:rPr>
        <w:t>.2025 r.</w:t>
      </w:r>
    </w:p>
    <w:p w14:paraId="3654AFDC" w14:textId="77777777" w:rsidR="00D677D3" w:rsidRPr="00F753A2" w:rsidRDefault="00D677D3" w:rsidP="000602DC">
      <w:pPr>
        <w:suppressAutoHyphens/>
        <w:jc w:val="both"/>
        <w:rPr>
          <w:rFonts w:ascii="Times New Roman" w:hAnsi="Times New Roman"/>
          <w:sz w:val="20"/>
          <w:lang w:eastAsia="zh-CN"/>
        </w:rPr>
      </w:pPr>
    </w:p>
    <w:p w14:paraId="1991BE2E" w14:textId="2E1C6BCF" w:rsidR="00E304C2" w:rsidRPr="00E304C2" w:rsidRDefault="00E304C2" w:rsidP="000602DC">
      <w:pPr>
        <w:pStyle w:val="NormalnyWeb"/>
        <w:spacing w:before="0" w:beforeAutospacing="0" w:after="0" w:afterAutospacing="0"/>
        <w:jc w:val="both"/>
      </w:pPr>
      <w:r w:rsidRPr="00E304C2">
        <w:t>Przyczyną niezakończenia postępowania w terminie jest wpływ zażalenia na postanowienie Wójta Gminy Chełmża o odmowie dopuszczenia Klubu Sportowo-Turystycznego „Włókniarz” do udziału w postępowaniu na prawach strony. W związku z koniecznością przekazania zażalenia wraz z aktami sprawy do Samorządowego Kolegium Odwoławczego oraz oczekiwaniem na jego rozstrzygnięcie,</w:t>
      </w:r>
      <w:r w:rsidR="005E0557">
        <w:t xml:space="preserve"> </w:t>
      </w:r>
      <w:r w:rsidR="005E0557" w:rsidRPr="002B212B">
        <w:t>które może mieć wpływ na ustalenie kręgu stron postępowania i realizację przez nich swoich uprawnień w postępowaniu,</w:t>
      </w:r>
      <w:r w:rsidRPr="002B212B">
        <w:t xml:space="preserve"> </w:t>
      </w:r>
      <w:r w:rsidRPr="00E304C2">
        <w:t>dalsze prowadzenie postępowania pozostaje wstrzymane do czasu wydania rozstrzygnięcia przez organ wyższego stopnia.</w:t>
      </w:r>
    </w:p>
    <w:p w14:paraId="400B20A1" w14:textId="61381ACC" w:rsidR="001509B6" w:rsidRPr="00E304C2" w:rsidRDefault="001509B6" w:rsidP="000602DC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Jednocześnie, informuje, że na podstawie art. 37 § 1 Kpa stronie służy prawo do wniesienia ponaglenia, jeżeli:</w:t>
      </w:r>
    </w:p>
    <w:p w14:paraId="05EFA139" w14:textId="77777777" w:rsidR="001509B6" w:rsidRPr="00E304C2" w:rsidRDefault="001509B6" w:rsidP="000602DC">
      <w:pPr>
        <w:numPr>
          <w:ilvl w:val="0"/>
          <w:numId w:val="4"/>
        </w:numPr>
        <w:spacing w:after="160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E304C2" w:rsidRDefault="001509B6" w:rsidP="000602DC">
      <w:pPr>
        <w:numPr>
          <w:ilvl w:val="0"/>
          <w:numId w:val="4"/>
        </w:numPr>
        <w:spacing w:after="160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593F56C1" w14:textId="52B60536" w:rsidR="00F84F6C" w:rsidRPr="00E304C2" w:rsidRDefault="001509B6" w:rsidP="000602DC">
      <w:p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E304C2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  <w:r w:rsidRPr="00E304C2">
        <w:rPr>
          <w:rFonts w:ascii="Times New Roman" w:hAnsi="Times New Roman"/>
          <w:szCs w:val="24"/>
          <w:lang w:eastAsia="zh-CN"/>
        </w:rPr>
        <w:t>w terminie określonym w art. 35 Kpa.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6A9B55C" w14:textId="6DAB21DF" w:rsidR="00F84F6C" w:rsidRPr="00E304C2" w:rsidRDefault="00F84F6C" w:rsidP="000602DC">
      <w:p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E304C2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7D1D7DE9" w:rsidR="00F84F6C" w:rsidRPr="00E304C2" w:rsidRDefault="00F84F6C" w:rsidP="000602D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 xml:space="preserve">na tablicy ogłoszeń w Urzędzie Gminy Chełmża oraz miejscowości </w:t>
      </w:r>
      <w:r w:rsidR="00643D51" w:rsidRPr="00E304C2">
        <w:rPr>
          <w:rFonts w:ascii="Times New Roman" w:hAnsi="Times New Roman"/>
          <w:szCs w:val="24"/>
        </w:rPr>
        <w:t>Nowa Chełmża, Dziemiony, Pluskowęsy</w:t>
      </w:r>
      <w:r w:rsidRPr="00E304C2">
        <w:rPr>
          <w:rFonts w:ascii="Times New Roman" w:hAnsi="Times New Roman"/>
          <w:szCs w:val="24"/>
        </w:rPr>
        <w:t>;</w:t>
      </w:r>
    </w:p>
    <w:p w14:paraId="281E384A" w14:textId="77777777" w:rsidR="00F84F6C" w:rsidRPr="00E304C2" w:rsidRDefault="00F84F6C" w:rsidP="000602D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E304C2" w:rsidRDefault="00F84F6C" w:rsidP="000602DC">
      <w:pPr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E304C2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E304C2">
        <w:rPr>
          <w:rFonts w:ascii="Times New Roman" w:hAnsi="Times New Roman"/>
          <w:szCs w:val="24"/>
        </w:rPr>
        <w:t xml:space="preserve"> </w:t>
      </w:r>
    </w:p>
    <w:p w14:paraId="61FEDEF9" w14:textId="42A57B13" w:rsidR="00643D51" w:rsidRPr="00E304C2" w:rsidRDefault="00643D51" w:rsidP="000602D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na tablicy ogłoszeń oraz na stronie Biuletynu Informacji Publicznej Miasta Chełmża, https://www.bip lub w innej zwyczajowo przyjętej formie.</w:t>
      </w:r>
    </w:p>
    <w:p w14:paraId="16C37BEF" w14:textId="77777777" w:rsidR="00F84F6C" w:rsidRPr="00E304C2" w:rsidRDefault="00F84F6C" w:rsidP="000602DC">
      <w:pPr>
        <w:ind w:left="720"/>
        <w:jc w:val="both"/>
        <w:rPr>
          <w:rFonts w:ascii="Times New Roman" w:hAnsi="Times New Roman"/>
          <w:szCs w:val="24"/>
        </w:rPr>
      </w:pPr>
    </w:p>
    <w:p w14:paraId="41AC0167" w14:textId="77777777" w:rsidR="00731705" w:rsidRDefault="00F84F6C" w:rsidP="00707EED">
      <w:pPr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E304C2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</w:p>
    <w:p w14:paraId="7E87C818" w14:textId="0970A664" w:rsidR="00BA25BA" w:rsidRPr="00BA25BA" w:rsidRDefault="00BA25BA" w:rsidP="00707EED">
      <w:pPr>
        <w:jc w:val="both"/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</w:p>
    <w:p w14:paraId="429E5895" w14:textId="554F8B88" w:rsidR="00731705" w:rsidRPr="00731705" w:rsidRDefault="00731705" w:rsidP="00731705">
      <w:pPr>
        <w:spacing w:line="276" w:lineRule="auto"/>
        <w:ind w:left="4248" w:firstLine="708"/>
        <w:jc w:val="both"/>
        <w:rPr>
          <w:rFonts w:ascii="Times New Roman" w:eastAsiaTheme="minorHAnsi" w:hAnsi="Times New Roman"/>
          <w:i/>
          <w:iCs/>
          <w:sz w:val="22"/>
          <w:szCs w:val="22"/>
          <w:lang w:eastAsia="en-US"/>
        </w:rPr>
      </w:pP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Bartosz Szprenglewski</w:t>
      </w:r>
    </w:p>
    <w:p w14:paraId="4FB932EE" w14:textId="77777777" w:rsidR="00731705" w:rsidRPr="00731705" w:rsidRDefault="00731705" w:rsidP="00731705">
      <w:pPr>
        <w:spacing w:line="276" w:lineRule="auto"/>
        <w:jc w:val="both"/>
        <w:rPr>
          <w:rFonts w:ascii="Times New Roman" w:eastAsiaTheme="minorHAnsi" w:hAnsi="Times New Roman"/>
          <w:i/>
          <w:iCs/>
          <w:sz w:val="22"/>
          <w:szCs w:val="22"/>
          <w:lang w:eastAsia="en-US"/>
        </w:rPr>
      </w:pP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  <w:t xml:space="preserve"> Wójt Gminy Chełmża</w:t>
      </w:r>
    </w:p>
    <w:p w14:paraId="6BF93846" w14:textId="1C3E75D1" w:rsidR="00BA25BA" w:rsidRPr="00731705" w:rsidRDefault="00731705" w:rsidP="00BC6C2F">
      <w:pPr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440884">
        <w:rPr>
          <w:rFonts w:ascii="Times New Roman" w:eastAsiaTheme="minorHAnsi" w:hAnsi="Times New Roman"/>
          <w:sz w:val="22"/>
          <w:szCs w:val="22"/>
          <w:lang w:eastAsia="en-US"/>
        </w:rPr>
        <w:t>/</w:t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podpisano elektronicznie</w:t>
      </w:r>
      <w:r w:rsidR="00440884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/</w:t>
      </w:r>
    </w:p>
    <w:sectPr w:rsidR="00BA25BA" w:rsidRPr="00731705" w:rsidSect="000602DC">
      <w:footerReference w:type="default" r:id="rId8"/>
      <w:headerReference w:type="first" r:id="rId9"/>
      <w:footerReference w:type="first" r:id="rId10"/>
      <w:pgSz w:w="11906" w:h="16838"/>
      <w:pgMar w:top="1134" w:right="1418" w:bottom="1077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0000" w14:textId="77777777" w:rsidR="00592A97" w:rsidRDefault="00592A97" w:rsidP="0061511F">
      <w:r>
        <w:separator/>
      </w:r>
    </w:p>
  </w:endnote>
  <w:endnote w:type="continuationSeparator" w:id="0">
    <w:p w14:paraId="4D77614F" w14:textId="77777777" w:rsidR="00592A97" w:rsidRDefault="00592A97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7989"/>
      <w:docPartObj>
        <w:docPartGallery w:val="Page Numbers (Bottom of Page)"/>
        <w:docPartUnique/>
      </w:docPartObj>
    </w:sdtPr>
    <w:sdtEndPr/>
    <w:sdtContent>
      <w:sdt>
        <w:sdtPr>
          <w:id w:val="1003243025"/>
          <w:docPartObj>
            <w:docPartGallery w:val="Page Numbers (Top of Page)"/>
            <w:docPartUnique/>
          </w:docPartObj>
        </w:sdtPr>
        <w:sdtEndPr/>
        <w:sdtContent>
          <w:p w14:paraId="2A57505B" w14:textId="6D865143" w:rsidR="009B367E" w:rsidRDefault="009B367E" w:rsidP="009B367E">
            <w:pPr>
              <w:pStyle w:val="Stopka"/>
              <w:jc w:val="right"/>
            </w:pPr>
            <w:r w:rsidRPr="009B367E">
              <w:rPr>
                <w:rFonts w:ascii="Times New Roman" w:hAnsi="Times New Roman"/>
                <w:sz w:val="20"/>
              </w:rPr>
              <w:t xml:space="preserve">Strona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PAGE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  <w:r w:rsidRPr="009B367E">
              <w:rPr>
                <w:rFonts w:ascii="Times New Roman" w:hAnsi="Times New Roman"/>
                <w:sz w:val="20"/>
              </w:rPr>
              <w:t xml:space="preserve"> z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NUMPAGES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  <w:p w14:paraId="4B8BA2D8" w14:textId="77777777" w:rsidR="009B367E" w:rsidRDefault="009B3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157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AF14B" w14:textId="033636C6" w:rsidR="009B367E" w:rsidRDefault="009B36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9EC07A" w14:textId="77777777" w:rsidR="009B367E" w:rsidRDefault="009B3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C4BD" w14:textId="77777777" w:rsidR="00592A97" w:rsidRDefault="00592A97" w:rsidP="0061511F">
      <w:r>
        <w:separator/>
      </w:r>
    </w:p>
  </w:footnote>
  <w:footnote w:type="continuationSeparator" w:id="0">
    <w:p w14:paraId="58760665" w14:textId="77777777" w:rsidR="00592A97" w:rsidRDefault="00592A97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059CE7B9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980946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  <w:num w:numId="9" w16cid:durableId="543562448">
    <w:abstractNumId w:val="4"/>
  </w:num>
  <w:num w:numId="10" w16cid:durableId="1296790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387D"/>
    <w:rsid w:val="00036B74"/>
    <w:rsid w:val="000602DC"/>
    <w:rsid w:val="00074315"/>
    <w:rsid w:val="00147692"/>
    <w:rsid w:val="001509B6"/>
    <w:rsid w:val="0015669E"/>
    <w:rsid w:val="001D6980"/>
    <w:rsid w:val="00224AA2"/>
    <w:rsid w:val="002B212B"/>
    <w:rsid w:val="002B3EA4"/>
    <w:rsid w:val="002C514E"/>
    <w:rsid w:val="00343DA0"/>
    <w:rsid w:val="00432D04"/>
    <w:rsid w:val="00440884"/>
    <w:rsid w:val="004E5EDC"/>
    <w:rsid w:val="00554082"/>
    <w:rsid w:val="0058628D"/>
    <w:rsid w:val="00592A97"/>
    <w:rsid w:val="005E0557"/>
    <w:rsid w:val="00606717"/>
    <w:rsid w:val="0061511F"/>
    <w:rsid w:val="00643D51"/>
    <w:rsid w:val="006F6B52"/>
    <w:rsid w:val="00707EED"/>
    <w:rsid w:val="0072121E"/>
    <w:rsid w:val="00731705"/>
    <w:rsid w:val="00777909"/>
    <w:rsid w:val="00781F3E"/>
    <w:rsid w:val="007C30CE"/>
    <w:rsid w:val="0084118A"/>
    <w:rsid w:val="008B531D"/>
    <w:rsid w:val="008D55CD"/>
    <w:rsid w:val="00920594"/>
    <w:rsid w:val="009425BD"/>
    <w:rsid w:val="00996760"/>
    <w:rsid w:val="009B367E"/>
    <w:rsid w:val="009F55D4"/>
    <w:rsid w:val="00A72736"/>
    <w:rsid w:val="00AB611D"/>
    <w:rsid w:val="00AF2B03"/>
    <w:rsid w:val="00B57573"/>
    <w:rsid w:val="00B65778"/>
    <w:rsid w:val="00BA25BA"/>
    <w:rsid w:val="00BC6C2F"/>
    <w:rsid w:val="00C53C0D"/>
    <w:rsid w:val="00C634D0"/>
    <w:rsid w:val="00D12C7B"/>
    <w:rsid w:val="00D677D3"/>
    <w:rsid w:val="00DB6D2F"/>
    <w:rsid w:val="00E00A01"/>
    <w:rsid w:val="00E304C2"/>
    <w:rsid w:val="00F753A2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304C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16</cp:revision>
  <cp:lastPrinted>2025-06-11T10:53:00Z</cp:lastPrinted>
  <dcterms:created xsi:type="dcterms:W3CDTF">2025-06-11T09:57:00Z</dcterms:created>
  <dcterms:modified xsi:type="dcterms:W3CDTF">2025-06-11T11:09:00Z</dcterms:modified>
</cp:coreProperties>
</file>