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903E4" w14:textId="77777777" w:rsidR="00BF7397" w:rsidRPr="00BF7397" w:rsidRDefault="00BF7397" w:rsidP="00BF7397">
      <w:pPr>
        <w:tabs>
          <w:tab w:val="left" w:pos="7230"/>
          <w:tab w:val="left" w:pos="7740"/>
          <w:tab w:val="right" w:pos="9072"/>
        </w:tabs>
        <w:spacing w:after="0" w:line="240" w:lineRule="auto"/>
        <w:ind w:left="7080" w:firstLine="8"/>
        <w:jc w:val="right"/>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załącznik </w:t>
      </w:r>
    </w:p>
    <w:p w14:paraId="3C07032B" w14:textId="30BD10CE" w:rsidR="00BF7397" w:rsidRPr="00BF7397" w:rsidRDefault="00BF7397" w:rsidP="00BF7397">
      <w:pPr>
        <w:tabs>
          <w:tab w:val="left" w:pos="7230"/>
        </w:tabs>
        <w:spacing w:after="0" w:line="240" w:lineRule="auto"/>
        <w:ind w:left="7080" w:firstLine="8"/>
        <w:jc w:val="right"/>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do zarządzenia  Nr </w:t>
      </w:r>
      <w:r w:rsidR="00A36C6D">
        <w:rPr>
          <w:rFonts w:ascii="Times New Roman" w:eastAsia="Times New Roman" w:hAnsi="Times New Roman" w:cs="Times New Roman"/>
          <w:kern w:val="0"/>
          <w:sz w:val="16"/>
          <w:szCs w:val="16"/>
          <w:lang w:eastAsia="pl-PL"/>
          <w14:ligatures w14:val="none"/>
        </w:rPr>
        <w:t>67/25</w:t>
      </w:r>
    </w:p>
    <w:p w14:paraId="74114B14" w14:textId="77777777" w:rsidR="00BF7397" w:rsidRPr="00BF7397" w:rsidRDefault="00BF7397" w:rsidP="00BF7397">
      <w:pPr>
        <w:tabs>
          <w:tab w:val="left" w:pos="7230"/>
          <w:tab w:val="left" w:pos="7560"/>
        </w:tabs>
        <w:spacing w:after="0" w:line="240" w:lineRule="auto"/>
        <w:ind w:left="7080" w:firstLine="8"/>
        <w:jc w:val="right"/>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Wójta Gminy Chełmża</w:t>
      </w:r>
    </w:p>
    <w:p w14:paraId="567A42E3" w14:textId="48943BE7" w:rsidR="00BF7397" w:rsidRPr="00BF7397" w:rsidRDefault="00BF7397" w:rsidP="00BF7397">
      <w:pPr>
        <w:tabs>
          <w:tab w:val="left" w:pos="7230"/>
          <w:tab w:val="left" w:pos="7380"/>
        </w:tabs>
        <w:spacing w:after="0" w:line="240" w:lineRule="auto"/>
        <w:ind w:left="7080" w:firstLine="8"/>
        <w:jc w:val="right"/>
        <w:rPr>
          <w:rFonts w:ascii="Times New Roman" w:eastAsia="Times New Roman" w:hAnsi="Times New Roman" w:cs="Times New Roman"/>
          <w:kern w:val="0"/>
          <w:sz w:val="18"/>
          <w:szCs w:val="18"/>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   z dnia </w:t>
      </w:r>
      <w:r w:rsidR="00A36C6D">
        <w:rPr>
          <w:rFonts w:ascii="Times New Roman" w:eastAsia="Times New Roman" w:hAnsi="Times New Roman" w:cs="Times New Roman"/>
          <w:kern w:val="0"/>
          <w:sz w:val="16"/>
          <w:szCs w:val="16"/>
          <w:lang w:eastAsia="pl-PL"/>
          <w14:ligatures w14:val="none"/>
        </w:rPr>
        <w:t>0</w:t>
      </w:r>
      <w:r w:rsidR="009329F5">
        <w:rPr>
          <w:rFonts w:ascii="Times New Roman" w:eastAsia="Times New Roman" w:hAnsi="Times New Roman" w:cs="Times New Roman"/>
          <w:kern w:val="0"/>
          <w:sz w:val="16"/>
          <w:szCs w:val="16"/>
          <w:lang w:eastAsia="pl-PL"/>
          <w14:ligatures w14:val="none"/>
        </w:rPr>
        <w:t>3</w:t>
      </w:r>
      <w:r w:rsidR="00A36C6D">
        <w:rPr>
          <w:rFonts w:ascii="Times New Roman" w:eastAsia="Times New Roman" w:hAnsi="Times New Roman" w:cs="Times New Roman"/>
          <w:kern w:val="0"/>
          <w:sz w:val="16"/>
          <w:szCs w:val="16"/>
          <w:lang w:eastAsia="pl-PL"/>
          <w14:ligatures w14:val="none"/>
        </w:rPr>
        <w:t xml:space="preserve"> lipca 2025 r.</w:t>
      </w:r>
    </w:p>
    <w:p w14:paraId="2B64EBC9" w14:textId="77777777" w:rsidR="00BF7397" w:rsidRPr="00BF7397" w:rsidRDefault="00BF7397" w:rsidP="00BF7397">
      <w:pPr>
        <w:tabs>
          <w:tab w:val="left" w:pos="7320"/>
        </w:tabs>
        <w:spacing w:after="0" w:line="240" w:lineRule="auto"/>
        <w:rPr>
          <w:rFonts w:ascii="Times New Roman" w:eastAsia="Times New Roman" w:hAnsi="Times New Roman" w:cs="Times New Roman"/>
          <w:kern w:val="0"/>
          <w:sz w:val="20"/>
          <w:szCs w:val="20"/>
          <w:lang w:eastAsia="pl-PL"/>
          <w14:ligatures w14:val="none"/>
        </w:rPr>
      </w:pPr>
    </w:p>
    <w:p w14:paraId="59B65862" w14:textId="07906B9A" w:rsidR="00BF7397" w:rsidRPr="00BF7397" w:rsidRDefault="00BF7397" w:rsidP="00BF7397">
      <w:pPr>
        <w:tabs>
          <w:tab w:val="left" w:pos="7320"/>
        </w:tabs>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Na podstawie art. 30 ust. 2 pkt 3 ustawy z dnia 8 marca 1990 r. o samorządzie gminnym (Dz.U. z 2024 r. poz. 1465 z późn.zm.), art. 11 ust. 1, art. 13 ust. 1,</w:t>
      </w:r>
      <w:r w:rsidRPr="00BF7397">
        <w:t xml:space="preserve"> </w:t>
      </w:r>
      <w:r w:rsidRPr="00BF7397">
        <w:rPr>
          <w:rFonts w:ascii="Times New Roman" w:eastAsia="Times New Roman" w:hAnsi="Times New Roman" w:cs="Times New Roman"/>
          <w:kern w:val="0"/>
          <w:sz w:val="20"/>
          <w:szCs w:val="20"/>
          <w:lang w:eastAsia="pl-PL"/>
          <w14:ligatures w14:val="none"/>
        </w:rPr>
        <w:t xml:space="preserve">art. 38 ust. 1 i 2, art. 39 ust. 2 i art. 40 ust. 1 pkt 1 ustawy z dnia 21 sierpnia 1997 r. o gospodarce nieruchomościami (Dz.U. </w:t>
      </w:r>
      <w:r w:rsidR="00E55B69" w:rsidRPr="00E55B69">
        <w:rPr>
          <w:rFonts w:ascii="Times New Roman" w:eastAsia="Times New Roman" w:hAnsi="Times New Roman" w:cs="Times New Roman"/>
          <w:kern w:val="0"/>
          <w:sz w:val="20"/>
          <w:szCs w:val="20"/>
          <w:lang w:eastAsia="pl-PL"/>
          <w14:ligatures w14:val="none"/>
        </w:rPr>
        <w:t>z 2024 r. poz. 1145 z późn.zm.)</w:t>
      </w:r>
      <w:r w:rsidR="00E55B69">
        <w:rPr>
          <w:rFonts w:ascii="Times New Roman" w:eastAsia="Times New Roman" w:hAnsi="Times New Roman" w:cs="Times New Roman"/>
          <w:kern w:val="0"/>
          <w:sz w:val="20"/>
          <w:szCs w:val="20"/>
          <w:lang w:eastAsia="pl-PL"/>
          <w14:ligatures w14:val="none"/>
        </w:rPr>
        <w:t xml:space="preserve">, </w:t>
      </w:r>
      <w:r w:rsidRPr="00BF7397">
        <w:rPr>
          <w:rFonts w:ascii="Times New Roman" w:eastAsia="Times New Roman" w:hAnsi="Times New Roman" w:cs="Times New Roman"/>
          <w:kern w:val="0"/>
          <w:sz w:val="20"/>
          <w:szCs w:val="20"/>
          <w:lang w:eastAsia="pl-PL"/>
          <w14:ligatures w14:val="none"/>
        </w:rPr>
        <w:t xml:space="preserve">uchwały Nr LXXXII/539/23 Rady Gminy Chełmża z dnia 21 września 2023 r. w sprawie sprzedaży nieruchomości we wsi Dziemiony, zarządzenia Nr </w:t>
      </w:r>
      <w:r w:rsidR="00A36C6D">
        <w:rPr>
          <w:rFonts w:ascii="Times New Roman" w:eastAsia="Times New Roman" w:hAnsi="Times New Roman" w:cs="Times New Roman"/>
          <w:kern w:val="0"/>
          <w:sz w:val="20"/>
          <w:szCs w:val="20"/>
          <w:lang w:eastAsia="pl-PL"/>
          <w14:ligatures w14:val="none"/>
        </w:rPr>
        <w:t>66/25</w:t>
      </w:r>
      <w:r w:rsidRPr="00BF7397">
        <w:rPr>
          <w:rFonts w:ascii="Times New Roman" w:eastAsia="Times New Roman" w:hAnsi="Times New Roman" w:cs="Times New Roman"/>
          <w:kern w:val="0"/>
          <w:sz w:val="20"/>
          <w:szCs w:val="20"/>
          <w:lang w:eastAsia="pl-PL"/>
          <w14:ligatures w14:val="none"/>
        </w:rPr>
        <w:t xml:space="preserve"> Wójta Gminy Chełmża z dnia </w:t>
      </w:r>
      <w:r w:rsidR="00A36C6D">
        <w:rPr>
          <w:rFonts w:ascii="Times New Roman" w:eastAsia="Times New Roman" w:hAnsi="Times New Roman" w:cs="Times New Roman"/>
          <w:kern w:val="0"/>
          <w:sz w:val="20"/>
          <w:szCs w:val="20"/>
          <w:lang w:eastAsia="pl-PL"/>
          <w14:ligatures w14:val="none"/>
        </w:rPr>
        <w:t>0</w:t>
      </w:r>
      <w:r w:rsidR="009329F5">
        <w:rPr>
          <w:rFonts w:ascii="Times New Roman" w:eastAsia="Times New Roman" w:hAnsi="Times New Roman" w:cs="Times New Roman"/>
          <w:kern w:val="0"/>
          <w:sz w:val="20"/>
          <w:szCs w:val="20"/>
          <w:lang w:eastAsia="pl-PL"/>
          <w14:ligatures w14:val="none"/>
        </w:rPr>
        <w:t>2</w:t>
      </w:r>
      <w:r w:rsidR="00A36C6D">
        <w:rPr>
          <w:rFonts w:ascii="Times New Roman" w:eastAsia="Times New Roman" w:hAnsi="Times New Roman" w:cs="Times New Roman"/>
          <w:kern w:val="0"/>
          <w:sz w:val="20"/>
          <w:szCs w:val="20"/>
          <w:lang w:eastAsia="pl-PL"/>
          <w14:ligatures w14:val="none"/>
        </w:rPr>
        <w:t xml:space="preserve"> lipca 2025 r.</w:t>
      </w:r>
      <w:r w:rsidRPr="00BF7397">
        <w:rPr>
          <w:rFonts w:ascii="Times New Roman" w:eastAsia="Times New Roman" w:hAnsi="Times New Roman" w:cs="Times New Roman"/>
          <w:kern w:val="0"/>
          <w:sz w:val="20"/>
          <w:szCs w:val="20"/>
          <w:lang w:eastAsia="pl-PL"/>
          <w14:ligatures w14:val="none"/>
        </w:rPr>
        <w:t xml:space="preserve"> w sprawie </w:t>
      </w:r>
      <w:r w:rsidR="00A36C6D">
        <w:rPr>
          <w:rFonts w:ascii="Times New Roman" w:eastAsia="Times New Roman" w:hAnsi="Times New Roman" w:cs="Times New Roman"/>
          <w:kern w:val="0"/>
          <w:sz w:val="20"/>
          <w:szCs w:val="20"/>
          <w:lang w:eastAsia="pl-PL"/>
          <w14:ligatures w14:val="none"/>
        </w:rPr>
        <w:t>podwyższenia</w:t>
      </w:r>
      <w:r w:rsidRPr="00BF7397">
        <w:rPr>
          <w:rFonts w:ascii="Times New Roman" w:eastAsia="Times New Roman" w:hAnsi="Times New Roman" w:cs="Times New Roman"/>
          <w:kern w:val="0"/>
          <w:sz w:val="20"/>
          <w:szCs w:val="20"/>
          <w:lang w:eastAsia="pl-PL"/>
          <w14:ligatures w14:val="none"/>
        </w:rPr>
        <w:t xml:space="preserve"> ceny wywoławczej w I</w:t>
      </w:r>
      <w:r w:rsidR="00A36C6D">
        <w:rPr>
          <w:rFonts w:ascii="Times New Roman" w:eastAsia="Times New Roman" w:hAnsi="Times New Roman" w:cs="Times New Roman"/>
          <w:kern w:val="0"/>
          <w:sz w:val="20"/>
          <w:szCs w:val="20"/>
          <w:lang w:eastAsia="pl-PL"/>
          <w14:ligatures w14:val="none"/>
        </w:rPr>
        <w:t>V</w:t>
      </w:r>
      <w:r w:rsidRPr="00BF7397">
        <w:rPr>
          <w:rFonts w:ascii="Times New Roman" w:eastAsia="Times New Roman" w:hAnsi="Times New Roman" w:cs="Times New Roman"/>
          <w:kern w:val="0"/>
          <w:sz w:val="20"/>
          <w:szCs w:val="20"/>
          <w:lang w:eastAsia="pl-PL"/>
          <w14:ligatures w14:val="none"/>
        </w:rPr>
        <w:t xml:space="preserve"> przetargu ustnym nieograniczonym na sprzedaż nieruchomości stanowiących zasób nieruchomości Gminy Chełmża.</w:t>
      </w:r>
    </w:p>
    <w:p w14:paraId="436983B0" w14:textId="77777777" w:rsidR="00BF7397" w:rsidRPr="00BF7397" w:rsidRDefault="00BF7397" w:rsidP="00BF7397">
      <w:pPr>
        <w:tabs>
          <w:tab w:val="left" w:pos="7320"/>
        </w:tabs>
        <w:spacing w:after="0" w:line="240" w:lineRule="auto"/>
        <w:rPr>
          <w:rFonts w:ascii="Times New Roman" w:eastAsia="Times New Roman" w:hAnsi="Times New Roman" w:cs="Times New Roman"/>
          <w:kern w:val="0"/>
          <w:sz w:val="20"/>
          <w:szCs w:val="20"/>
          <w:lang w:eastAsia="pl-PL"/>
          <w14:ligatures w14:val="none"/>
        </w:rPr>
      </w:pPr>
    </w:p>
    <w:p w14:paraId="41EDD9D8" w14:textId="77777777" w:rsidR="00BF7397" w:rsidRPr="00BF7397" w:rsidRDefault="00BF7397" w:rsidP="00BF7397">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BF7397">
        <w:rPr>
          <w:rFonts w:ascii="Times New Roman" w:eastAsia="Times New Roman" w:hAnsi="Times New Roman" w:cs="Times New Roman"/>
          <w:b/>
          <w:color w:val="000000"/>
          <w:kern w:val="0"/>
          <w:sz w:val="20"/>
          <w:szCs w:val="20"/>
          <w:lang w:eastAsia="pl-PL"/>
          <w14:ligatures w14:val="none"/>
        </w:rPr>
        <w:t>Wójt Gminy Chełmża</w:t>
      </w:r>
    </w:p>
    <w:p w14:paraId="5CCB0451" w14:textId="6A71AF96" w:rsidR="00BF7397" w:rsidRPr="00BF7397" w:rsidRDefault="00BF7397" w:rsidP="00BF7397">
      <w:pPr>
        <w:spacing w:after="0" w:line="240" w:lineRule="auto"/>
        <w:jc w:val="center"/>
        <w:rPr>
          <w:rFonts w:ascii="Times New Roman" w:eastAsia="Times New Roman" w:hAnsi="Times New Roman" w:cs="Times New Roman"/>
          <w:b/>
          <w:color w:val="000000"/>
          <w:kern w:val="0"/>
          <w:sz w:val="20"/>
          <w:szCs w:val="20"/>
          <w:lang w:eastAsia="pl-PL"/>
          <w14:ligatures w14:val="none"/>
        </w:rPr>
      </w:pPr>
      <w:r w:rsidRPr="00BF7397">
        <w:rPr>
          <w:rFonts w:ascii="Times New Roman" w:eastAsia="Times New Roman" w:hAnsi="Times New Roman" w:cs="Times New Roman"/>
          <w:b/>
          <w:color w:val="000000"/>
          <w:kern w:val="0"/>
          <w:sz w:val="20"/>
          <w:szCs w:val="20"/>
          <w:lang w:eastAsia="pl-PL"/>
          <w14:ligatures w14:val="none"/>
        </w:rPr>
        <w:t>ogłasza I</w:t>
      </w:r>
      <w:r w:rsidR="00A36C6D">
        <w:rPr>
          <w:rFonts w:ascii="Times New Roman" w:eastAsia="Times New Roman" w:hAnsi="Times New Roman" w:cs="Times New Roman"/>
          <w:b/>
          <w:color w:val="000000"/>
          <w:kern w:val="0"/>
          <w:sz w:val="20"/>
          <w:szCs w:val="20"/>
          <w:lang w:eastAsia="pl-PL"/>
          <w14:ligatures w14:val="none"/>
        </w:rPr>
        <w:t>V</w:t>
      </w:r>
      <w:r w:rsidRPr="00BF7397">
        <w:rPr>
          <w:rFonts w:ascii="Times New Roman" w:eastAsia="Times New Roman" w:hAnsi="Times New Roman" w:cs="Times New Roman"/>
          <w:b/>
          <w:color w:val="000000"/>
          <w:kern w:val="0"/>
          <w:sz w:val="20"/>
          <w:szCs w:val="20"/>
          <w:lang w:eastAsia="pl-PL"/>
          <w14:ligatures w14:val="none"/>
        </w:rPr>
        <w:t xml:space="preserve"> przetarg ustny nieograniczony</w:t>
      </w:r>
    </w:p>
    <w:p w14:paraId="737170E3" w14:textId="77777777" w:rsidR="00BF7397" w:rsidRPr="00BF7397" w:rsidRDefault="00BF7397" w:rsidP="00BF7397">
      <w:pPr>
        <w:spacing w:after="0" w:line="240" w:lineRule="auto"/>
        <w:jc w:val="center"/>
        <w:rPr>
          <w:rFonts w:ascii="Times New Roman" w:eastAsia="Times New Roman" w:hAnsi="Times New Roman" w:cs="Times New Roman"/>
          <w:b/>
          <w:color w:val="000000"/>
          <w:kern w:val="0"/>
          <w:sz w:val="20"/>
          <w:szCs w:val="20"/>
          <w:lang w:eastAsia="pl-PL"/>
          <w14:ligatures w14:val="none"/>
        </w:rPr>
      </w:pPr>
      <w:r w:rsidRPr="00BF7397">
        <w:rPr>
          <w:rFonts w:ascii="Times New Roman" w:eastAsia="Times New Roman" w:hAnsi="Times New Roman" w:cs="Times New Roman"/>
          <w:b/>
          <w:color w:val="000000"/>
          <w:kern w:val="0"/>
          <w:sz w:val="20"/>
          <w:szCs w:val="20"/>
          <w:lang w:eastAsia="pl-PL"/>
          <w14:ligatures w14:val="none"/>
        </w:rPr>
        <w:t>na sprzedaż</w:t>
      </w:r>
      <w:r w:rsidRPr="00BF7397">
        <w:rPr>
          <w:rFonts w:ascii="Times New Roman" w:eastAsia="Times New Roman" w:hAnsi="Times New Roman" w:cs="Times New Roman"/>
          <w:b/>
          <w:kern w:val="0"/>
          <w:sz w:val="20"/>
          <w:szCs w:val="20"/>
          <w:lang w:eastAsia="pl-PL"/>
          <w14:ligatures w14:val="none"/>
        </w:rPr>
        <w:t xml:space="preserve"> niezabudowanych </w:t>
      </w:r>
      <w:r w:rsidRPr="00BF7397">
        <w:rPr>
          <w:rFonts w:ascii="Times New Roman" w:eastAsia="Times New Roman" w:hAnsi="Times New Roman" w:cs="Times New Roman"/>
          <w:b/>
          <w:color w:val="000000"/>
          <w:kern w:val="0"/>
          <w:sz w:val="20"/>
          <w:szCs w:val="20"/>
          <w:lang w:eastAsia="pl-PL"/>
          <w14:ligatures w14:val="none"/>
        </w:rPr>
        <w:t>nieruchomości stanowiących zasób nieruchomości Gminy Chełmża</w:t>
      </w:r>
    </w:p>
    <w:p w14:paraId="6204B005" w14:textId="77777777" w:rsidR="00BF7397" w:rsidRPr="00BF7397" w:rsidRDefault="00BF7397" w:rsidP="00BF7397">
      <w:pPr>
        <w:spacing w:after="0" w:line="240" w:lineRule="auto"/>
        <w:jc w:val="center"/>
        <w:rPr>
          <w:rFonts w:ascii="Times New Roman" w:eastAsia="Times New Roman" w:hAnsi="Times New Roman" w:cs="Times New Roman"/>
          <w:b/>
          <w:color w:val="000000"/>
          <w:kern w:val="0"/>
          <w:sz w:val="20"/>
          <w:szCs w:val="20"/>
          <w:lang w:eastAsia="pl-PL"/>
          <w14:ligatures w14:val="none"/>
        </w:rPr>
      </w:pPr>
    </w:p>
    <w:p w14:paraId="68E19DE2" w14:textId="77777777" w:rsidR="00BF7397" w:rsidRPr="00BF7397" w:rsidRDefault="00BF7397" w:rsidP="00BF7397">
      <w:pPr>
        <w:spacing w:after="0" w:line="240" w:lineRule="auto"/>
        <w:jc w:val="center"/>
        <w:rPr>
          <w:rFonts w:ascii="Times New Roman" w:eastAsia="Times New Roman" w:hAnsi="Times New Roman" w:cs="Times New Roman"/>
          <w:b/>
          <w:kern w:val="0"/>
          <w:sz w:val="18"/>
          <w:szCs w:val="18"/>
          <w:lang w:eastAsia="pl-PL"/>
          <w14:ligatures w14:val="none"/>
        </w:rPr>
      </w:pPr>
      <w:r w:rsidRPr="00BF7397">
        <w:rPr>
          <w:rFonts w:ascii="Times New Roman" w:eastAsia="Times New Roman" w:hAnsi="Times New Roman" w:cs="Times New Roman"/>
          <w:b/>
          <w:kern w:val="0"/>
          <w:sz w:val="18"/>
          <w:szCs w:val="18"/>
          <w:lang w:eastAsia="pl-PL"/>
          <w14:ligatures w14:val="none"/>
        </w:rPr>
        <w:t xml:space="preserve">Nieruchomości będące przedmiotem sprzedaży stanowią odrębne pozycje przetargowe. </w:t>
      </w:r>
    </w:p>
    <w:tbl>
      <w:tblPr>
        <w:tblW w:w="1087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
        <w:gridCol w:w="1844"/>
        <w:gridCol w:w="1134"/>
        <w:gridCol w:w="2126"/>
        <w:gridCol w:w="1177"/>
        <w:gridCol w:w="1260"/>
        <w:gridCol w:w="930"/>
        <w:gridCol w:w="1980"/>
      </w:tblGrid>
      <w:tr w:rsidR="00BF7397" w:rsidRPr="00BF7397" w14:paraId="7B8DF385" w14:textId="77777777" w:rsidTr="00A36C6D">
        <w:tc>
          <w:tcPr>
            <w:tcW w:w="424" w:type="dxa"/>
            <w:tcBorders>
              <w:top w:val="single" w:sz="4" w:space="0" w:color="auto"/>
              <w:left w:val="single" w:sz="4" w:space="0" w:color="auto"/>
              <w:bottom w:val="single" w:sz="4" w:space="0" w:color="auto"/>
              <w:right w:val="single" w:sz="4" w:space="0" w:color="auto"/>
            </w:tcBorders>
          </w:tcPr>
          <w:p w14:paraId="3272E0C9" w14:textId="77777777" w:rsidR="00BF7397" w:rsidRPr="00BF7397" w:rsidRDefault="00BF7397" w:rsidP="00BF7397">
            <w:pPr>
              <w:spacing w:after="0" w:line="240" w:lineRule="auto"/>
              <w:jc w:val="both"/>
              <w:rPr>
                <w:rFonts w:ascii="Times New Roman" w:eastAsia="Times New Roman" w:hAnsi="Times New Roman" w:cs="Times New Roman"/>
                <w:kern w:val="0"/>
                <w:sz w:val="16"/>
                <w:szCs w:val="16"/>
                <w:lang w:eastAsia="pl-PL"/>
                <w14:ligatures w14:val="none"/>
              </w:rPr>
            </w:pPr>
          </w:p>
          <w:p w14:paraId="7C265841" w14:textId="77777777" w:rsidR="00BF7397" w:rsidRPr="00BF7397" w:rsidRDefault="00BF7397" w:rsidP="00BF7397">
            <w:pPr>
              <w:spacing w:after="0" w:line="240" w:lineRule="auto"/>
              <w:jc w:val="both"/>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Lp.</w:t>
            </w:r>
          </w:p>
        </w:tc>
        <w:tc>
          <w:tcPr>
            <w:tcW w:w="1844" w:type="dxa"/>
            <w:tcBorders>
              <w:top w:val="single" w:sz="4" w:space="0" w:color="auto"/>
              <w:left w:val="single" w:sz="4" w:space="0" w:color="auto"/>
              <w:bottom w:val="single" w:sz="4" w:space="0" w:color="auto"/>
              <w:right w:val="single" w:sz="4" w:space="0" w:color="auto"/>
            </w:tcBorders>
          </w:tcPr>
          <w:p w14:paraId="6614C2A0" w14:textId="77777777" w:rsidR="00BF7397" w:rsidRPr="00BF7397" w:rsidRDefault="00BF7397" w:rsidP="00BF7397">
            <w:pPr>
              <w:spacing w:after="0" w:line="240" w:lineRule="auto"/>
              <w:jc w:val="both"/>
              <w:rPr>
                <w:rFonts w:ascii="Times New Roman" w:eastAsia="Times New Roman" w:hAnsi="Times New Roman" w:cs="Times New Roman"/>
                <w:kern w:val="0"/>
                <w:sz w:val="16"/>
                <w:szCs w:val="16"/>
                <w:lang w:eastAsia="pl-PL"/>
                <w14:ligatures w14:val="none"/>
              </w:rPr>
            </w:pPr>
          </w:p>
          <w:p w14:paraId="457B6EA2"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Oznaczenie</w:t>
            </w:r>
          </w:p>
          <w:p w14:paraId="2B501605"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opis</w:t>
            </w:r>
          </w:p>
          <w:p w14:paraId="3A697723"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nieruchomości,</w:t>
            </w:r>
          </w:p>
          <w:p w14:paraId="7B0C51D4"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Nr  KW</w:t>
            </w:r>
          </w:p>
        </w:tc>
        <w:tc>
          <w:tcPr>
            <w:tcW w:w="1134" w:type="dxa"/>
            <w:tcBorders>
              <w:top w:val="single" w:sz="4" w:space="0" w:color="auto"/>
              <w:left w:val="single" w:sz="4" w:space="0" w:color="auto"/>
              <w:bottom w:val="single" w:sz="4" w:space="0" w:color="auto"/>
              <w:right w:val="single" w:sz="4" w:space="0" w:color="auto"/>
            </w:tcBorders>
          </w:tcPr>
          <w:p w14:paraId="22AC233C"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p>
          <w:p w14:paraId="40D079F5"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Powierzchnia</w:t>
            </w:r>
          </w:p>
          <w:p w14:paraId="18E37895"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nieruchomości</w:t>
            </w:r>
          </w:p>
          <w:p w14:paraId="6995B807"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w  ha,</w:t>
            </w:r>
          </w:p>
          <w:p w14:paraId="2FC1E4D2"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rodzaj  użytku</w:t>
            </w:r>
          </w:p>
          <w:p w14:paraId="3C7424EE"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klasa</w:t>
            </w:r>
          </w:p>
        </w:tc>
        <w:tc>
          <w:tcPr>
            <w:tcW w:w="2126" w:type="dxa"/>
            <w:tcBorders>
              <w:top w:val="single" w:sz="4" w:space="0" w:color="auto"/>
              <w:left w:val="single" w:sz="4" w:space="0" w:color="auto"/>
              <w:bottom w:val="single" w:sz="4" w:space="0" w:color="auto"/>
              <w:right w:val="single" w:sz="4" w:space="0" w:color="auto"/>
            </w:tcBorders>
          </w:tcPr>
          <w:p w14:paraId="4EB993BB"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p>
          <w:p w14:paraId="40653B89"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Przeznaczenie nieruchomości</w:t>
            </w:r>
          </w:p>
          <w:p w14:paraId="06A9BF01"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i sposób zagospodarowania</w:t>
            </w:r>
          </w:p>
        </w:tc>
        <w:tc>
          <w:tcPr>
            <w:tcW w:w="1177" w:type="dxa"/>
            <w:tcBorders>
              <w:top w:val="single" w:sz="4" w:space="0" w:color="auto"/>
              <w:left w:val="single" w:sz="4" w:space="0" w:color="auto"/>
              <w:bottom w:val="single" w:sz="4" w:space="0" w:color="auto"/>
              <w:right w:val="single" w:sz="4" w:space="0" w:color="auto"/>
            </w:tcBorders>
            <w:hideMark/>
          </w:tcPr>
          <w:p w14:paraId="391140BC"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Cena</w:t>
            </w:r>
          </w:p>
          <w:p w14:paraId="65ED4F0D"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wywoławcza  nieruchomości </w:t>
            </w:r>
          </w:p>
          <w:p w14:paraId="5BFE8EFF" w14:textId="7D88C321"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w II</w:t>
            </w:r>
            <w:r w:rsidR="00E55B69">
              <w:rPr>
                <w:rFonts w:ascii="Times New Roman" w:eastAsia="Times New Roman" w:hAnsi="Times New Roman" w:cs="Times New Roman"/>
                <w:kern w:val="0"/>
                <w:sz w:val="16"/>
                <w:szCs w:val="16"/>
                <w:lang w:eastAsia="pl-PL"/>
                <w14:ligatures w14:val="none"/>
              </w:rPr>
              <w:t>I</w:t>
            </w:r>
            <w:r w:rsidRPr="00BF7397">
              <w:rPr>
                <w:rFonts w:ascii="Times New Roman" w:eastAsia="Times New Roman" w:hAnsi="Times New Roman" w:cs="Times New Roman"/>
                <w:kern w:val="0"/>
                <w:sz w:val="16"/>
                <w:szCs w:val="16"/>
                <w:lang w:eastAsia="pl-PL"/>
                <w14:ligatures w14:val="none"/>
              </w:rPr>
              <w:t xml:space="preserve"> przetargu</w:t>
            </w:r>
          </w:p>
          <w:p w14:paraId="4FC0AE58"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w zł</w:t>
            </w:r>
          </w:p>
        </w:tc>
        <w:tc>
          <w:tcPr>
            <w:tcW w:w="1260" w:type="dxa"/>
            <w:tcBorders>
              <w:top w:val="single" w:sz="4" w:space="0" w:color="auto"/>
              <w:left w:val="single" w:sz="4" w:space="0" w:color="auto"/>
              <w:bottom w:val="single" w:sz="4" w:space="0" w:color="auto"/>
              <w:right w:val="single" w:sz="4" w:space="0" w:color="auto"/>
            </w:tcBorders>
            <w:hideMark/>
          </w:tcPr>
          <w:p w14:paraId="2DED3A6A"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Wysokość</w:t>
            </w:r>
          </w:p>
          <w:p w14:paraId="00E6C330"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wadium </w:t>
            </w:r>
          </w:p>
          <w:p w14:paraId="2FDAB146"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10 %</w:t>
            </w:r>
          </w:p>
          <w:p w14:paraId="73CFA40B"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ceny</w:t>
            </w:r>
          </w:p>
          <w:p w14:paraId="7FD528A0"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wywoławczej netto</w:t>
            </w:r>
          </w:p>
          <w:p w14:paraId="2F8476A4"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w zł/ </w:t>
            </w:r>
          </w:p>
          <w:p w14:paraId="07C83671"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 termin</w:t>
            </w:r>
          </w:p>
          <w:p w14:paraId="26DD3DC2"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wpłaty wadium</w:t>
            </w:r>
          </w:p>
        </w:tc>
        <w:tc>
          <w:tcPr>
            <w:tcW w:w="930" w:type="dxa"/>
            <w:tcBorders>
              <w:top w:val="single" w:sz="4" w:space="0" w:color="auto"/>
              <w:left w:val="single" w:sz="4" w:space="0" w:color="auto"/>
              <w:bottom w:val="single" w:sz="4" w:space="0" w:color="auto"/>
              <w:right w:val="single" w:sz="4" w:space="0" w:color="auto"/>
            </w:tcBorders>
            <w:hideMark/>
          </w:tcPr>
          <w:p w14:paraId="1096F181"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Postąpienie nie  mniej</w:t>
            </w:r>
          </w:p>
          <w:p w14:paraId="09BB93EB"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niż 1%</w:t>
            </w:r>
          </w:p>
          <w:p w14:paraId="7C265EBB"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ceny </w:t>
            </w:r>
            <w:proofErr w:type="spellStart"/>
            <w:r w:rsidRPr="00BF7397">
              <w:rPr>
                <w:rFonts w:ascii="Times New Roman" w:eastAsia="Times New Roman" w:hAnsi="Times New Roman" w:cs="Times New Roman"/>
                <w:kern w:val="0"/>
                <w:sz w:val="16"/>
                <w:szCs w:val="16"/>
                <w:lang w:eastAsia="pl-PL"/>
                <w14:ligatures w14:val="none"/>
              </w:rPr>
              <w:t>wywo-ławczej</w:t>
            </w:r>
            <w:proofErr w:type="spellEnd"/>
          </w:p>
          <w:p w14:paraId="670D2D42"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 xml:space="preserve"> w zł </w:t>
            </w:r>
          </w:p>
        </w:tc>
        <w:tc>
          <w:tcPr>
            <w:tcW w:w="1980" w:type="dxa"/>
            <w:tcBorders>
              <w:top w:val="single" w:sz="4" w:space="0" w:color="auto"/>
              <w:left w:val="single" w:sz="4" w:space="0" w:color="auto"/>
              <w:bottom w:val="single" w:sz="4" w:space="0" w:color="auto"/>
              <w:right w:val="single" w:sz="4" w:space="0" w:color="auto"/>
            </w:tcBorders>
          </w:tcPr>
          <w:p w14:paraId="7F8E2A98"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p>
          <w:p w14:paraId="0C04FF76"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Termin</w:t>
            </w:r>
          </w:p>
          <w:p w14:paraId="36C8F742"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miejsce</w:t>
            </w:r>
          </w:p>
          <w:p w14:paraId="56C26AF4" w14:textId="02B2B20B"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II</w:t>
            </w:r>
            <w:r w:rsidR="00E55B69">
              <w:rPr>
                <w:rFonts w:ascii="Times New Roman" w:eastAsia="Times New Roman" w:hAnsi="Times New Roman" w:cs="Times New Roman"/>
                <w:kern w:val="0"/>
                <w:sz w:val="16"/>
                <w:szCs w:val="16"/>
                <w:lang w:eastAsia="pl-PL"/>
                <w14:ligatures w14:val="none"/>
              </w:rPr>
              <w:t>I</w:t>
            </w:r>
            <w:r w:rsidRPr="00BF7397">
              <w:rPr>
                <w:rFonts w:ascii="Times New Roman" w:eastAsia="Times New Roman" w:hAnsi="Times New Roman" w:cs="Times New Roman"/>
                <w:kern w:val="0"/>
                <w:sz w:val="16"/>
                <w:szCs w:val="16"/>
                <w:lang w:eastAsia="pl-PL"/>
                <w14:ligatures w14:val="none"/>
              </w:rPr>
              <w:t xml:space="preserve"> przetargu</w:t>
            </w:r>
          </w:p>
        </w:tc>
      </w:tr>
      <w:tr w:rsidR="00BF7397" w:rsidRPr="00BF7397" w14:paraId="6ADE6F3C" w14:textId="77777777" w:rsidTr="00A36C6D">
        <w:tc>
          <w:tcPr>
            <w:tcW w:w="424" w:type="dxa"/>
            <w:tcBorders>
              <w:top w:val="single" w:sz="4" w:space="0" w:color="auto"/>
              <w:left w:val="single" w:sz="4" w:space="0" w:color="auto"/>
              <w:bottom w:val="single" w:sz="4" w:space="0" w:color="auto"/>
              <w:right w:val="single" w:sz="4" w:space="0" w:color="auto"/>
            </w:tcBorders>
            <w:hideMark/>
          </w:tcPr>
          <w:p w14:paraId="0FC43034"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1.</w:t>
            </w:r>
          </w:p>
        </w:tc>
        <w:tc>
          <w:tcPr>
            <w:tcW w:w="1844" w:type="dxa"/>
            <w:tcBorders>
              <w:top w:val="single" w:sz="4" w:space="0" w:color="auto"/>
              <w:left w:val="single" w:sz="4" w:space="0" w:color="auto"/>
              <w:bottom w:val="single" w:sz="4" w:space="0" w:color="auto"/>
              <w:right w:val="single" w:sz="4" w:space="0" w:color="auto"/>
            </w:tcBorders>
            <w:hideMark/>
          </w:tcPr>
          <w:p w14:paraId="7479EA2B"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2.</w:t>
            </w:r>
          </w:p>
        </w:tc>
        <w:tc>
          <w:tcPr>
            <w:tcW w:w="1134" w:type="dxa"/>
            <w:tcBorders>
              <w:top w:val="single" w:sz="4" w:space="0" w:color="auto"/>
              <w:left w:val="single" w:sz="4" w:space="0" w:color="auto"/>
              <w:bottom w:val="single" w:sz="4" w:space="0" w:color="auto"/>
              <w:right w:val="single" w:sz="4" w:space="0" w:color="auto"/>
            </w:tcBorders>
            <w:hideMark/>
          </w:tcPr>
          <w:p w14:paraId="04196511"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3.</w:t>
            </w:r>
          </w:p>
        </w:tc>
        <w:tc>
          <w:tcPr>
            <w:tcW w:w="2126" w:type="dxa"/>
            <w:tcBorders>
              <w:top w:val="single" w:sz="4" w:space="0" w:color="auto"/>
              <w:left w:val="single" w:sz="4" w:space="0" w:color="auto"/>
              <w:bottom w:val="single" w:sz="4" w:space="0" w:color="auto"/>
              <w:right w:val="single" w:sz="4" w:space="0" w:color="auto"/>
            </w:tcBorders>
            <w:hideMark/>
          </w:tcPr>
          <w:p w14:paraId="5D46F0F3"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4.</w:t>
            </w:r>
          </w:p>
        </w:tc>
        <w:tc>
          <w:tcPr>
            <w:tcW w:w="1177" w:type="dxa"/>
            <w:tcBorders>
              <w:top w:val="single" w:sz="4" w:space="0" w:color="auto"/>
              <w:left w:val="single" w:sz="4" w:space="0" w:color="auto"/>
              <w:bottom w:val="single" w:sz="4" w:space="0" w:color="auto"/>
              <w:right w:val="single" w:sz="4" w:space="0" w:color="auto"/>
            </w:tcBorders>
            <w:hideMark/>
          </w:tcPr>
          <w:p w14:paraId="059687D4"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5.</w:t>
            </w:r>
          </w:p>
        </w:tc>
        <w:tc>
          <w:tcPr>
            <w:tcW w:w="1260" w:type="dxa"/>
            <w:tcBorders>
              <w:top w:val="single" w:sz="4" w:space="0" w:color="auto"/>
              <w:left w:val="single" w:sz="4" w:space="0" w:color="auto"/>
              <w:bottom w:val="single" w:sz="4" w:space="0" w:color="auto"/>
              <w:right w:val="single" w:sz="4" w:space="0" w:color="auto"/>
            </w:tcBorders>
            <w:hideMark/>
          </w:tcPr>
          <w:p w14:paraId="7AE5728E"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6.</w:t>
            </w:r>
          </w:p>
        </w:tc>
        <w:tc>
          <w:tcPr>
            <w:tcW w:w="930" w:type="dxa"/>
            <w:tcBorders>
              <w:top w:val="single" w:sz="4" w:space="0" w:color="auto"/>
              <w:left w:val="single" w:sz="4" w:space="0" w:color="auto"/>
              <w:bottom w:val="single" w:sz="4" w:space="0" w:color="auto"/>
              <w:right w:val="single" w:sz="4" w:space="0" w:color="auto"/>
            </w:tcBorders>
            <w:hideMark/>
          </w:tcPr>
          <w:p w14:paraId="4F68A7AC"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7.</w:t>
            </w:r>
          </w:p>
        </w:tc>
        <w:tc>
          <w:tcPr>
            <w:tcW w:w="1980" w:type="dxa"/>
            <w:tcBorders>
              <w:top w:val="single" w:sz="4" w:space="0" w:color="auto"/>
              <w:left w:val="single" w:sz="4" w:space="0" w:color="auto"/>
              <w:bottom w:val="single" w:sz="4" w:space="0" w:color="auto"/>
              <w:right w:val="single" w:sz="4" w:space="0" w:color="auto"/>
            </w:tcBorders>
            <w:hideMark/>
          </w:tcPr>
          <w:p w14:paraId="7CF55583" w14:textId="77777777" w:rsidR="00BF7397" w:rsidRPr="00BF7397" w:rsidRDefault="00BF7397" w:rsidP="00BF7397">
            <w:pPr>
              <w:spacing w:after="0" w:line="240" w:lineRule="auto"/>
              <w:jc w:val="center"/>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kern w:val="0"/>
                <w:sz w:val="16"/>
                <w:szCs w:val="16"/>
                <w:lang w:eastAsia="pl-PL"/>
                <w14:ligatures w14:val="none"/>
              </w:rPr>
              <w:t>8.</w:t>
            </w:r>
          </w:p>
        </w:tc>
      </w:tr>
      <w:tr w:rsidR="00BF7397" w:rsidRPr="00BF7397" w14:paraId="25A6047E" w14:textId="77777777" w:rsidTr="00A36C6D">
        <w:trPr>
          <w:trHeight w:val="1065"/>
        </w:trPr>
        <w:tc>
          <w:tcPr>
            <w:tcW w:w="424" w:type="dxa"/>
            <w:tcBorders>
              <w:top w:val="single" w:sz="4" w:space="0" w:color="auto"/>
              <w:left w:val="single" w:sz="4" w:space="0" w:color="auto"/>
              <w:bottom w:val="single" w:sz="4" w:space="0" w:color="auto"/>
              <w:right w:val="single" w:sz="4" w:space="0" w:color="auto"/>
            </w:tcBorders>
          </w:tcPr>
          <w:p w14:paraId="725E3952"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20"/>
                <w:lang w:eastAsia="pl-PL"/>
                <w14:ligatures w14:val="none"/>
              </w:rPr>
            </w:pPr>
          </w:p>
          <w:p w14:paraId="23C9E79E"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20"/>
                <w:lang w:eastAsia="pl-PL"/>
                <w14:ligatures w14:val="none"/>
              </w:rPr>
            </w:pPr>
            <w:r w:rsidRPr="00BF7397">
              <w:rPr>
                <w:rFonts w:ascii="Times New Roman" w:eastAsia="Times New Roman" w:hAnsi="Times New Roman" w:cs="Times New Roman"/>
                <w:kern w:val="0"/>
                <w:sz w:val="18"/>
                <w:szCs w:val="20"/>
                <w:lang w:eastAsia="pl-PL"/>
                <w14:ligatures w14:val="none"/>
              </w:rPr>
              <w:t xml:space="preserve"> 1.</w:t>
            </w:r>
          </w:p>
        </w:tc>
        <w:tc>
          <w:tcPr>
            <w:tcW w:w="1844" w:type="dxa"/>
            <w:tcBorders>
              <w:top w:val="single" w:sz="4" w:space="0" w:color="auto"/>
              <w:left w:val="single" w:sz="4" w:space="0" w:color="auto"/>
              <w:bottom w:val="single" w:sz="4" w:space="0" w:color="auto"/>
              <w:right w:val="single" w:sz="4" w:space="0" w:color="auto"/>
            </w:tcBorders>
            <w:hideMark/>
          </w:tcPr>
          <w:p w14:paraId="13C7505F"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Dziemiony</w:t>
            </w:r>
          </w:p>
          <w:p w14:paraId="60631A49"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 xml:space="preserve">działka nr </w:t>
            </w:r>
            <w:r w:rsidRPr="00BF7397">
              <w:rPr>
                <w:rFonts w:ascii="Times New Roman" w:eastAsia="Times New Roman" w:hAnsi="Times New Roman" w:cs="Times New Roman"/>
                <w:b/>
                <w:kern w:val="0"/>
                <w:sz w:val="20"/>
                <w:szCs w:val="20"/>
                <w:lang w:eastAsia="pl-PL"/>
                <w14:ligatures w14:val="none"/>
              </w:rPr>
              <w:t>46/8</w:t>
            </w:r>
          </w:p>
          <w:p w14:paraId="54F45130" w14:textId="77777777" w:rsidR="00BF7397" w:rsidRPr="00BF7397" w:rsidRDefault="00BF7397" w:rsidP="00BF7397">
            <w:pPr>
              <w:spacing w:after="0" w:line="252" w:lineRule="auto"/>
              <w:rPr>
                <w:rFonts w:ascii="Times New Roman" w:eastAsia="Times New Roman" w:hAnsi="Times New Roman" w:cs="Times New Roman"/>
                <w:b/>
                <w:kern w:val="0"/>
                <w:sz w:val="20"/>
                <w:szCs w:val="20"/>
                <w14:ligatures w14:val="none"/>
              </w:rPr>
            </w:pPr>
            <w:r w:rsidRPr="00BF7397">
              <w:rPr>
                <w:rFonts w:ascii="Times New Roman" w:eastAsia="Times New Roman" w:hAnsi="Times New Roman" w:cs="Times New Roman"/>
                <w:kern w:val="0"/>
                <w:sz w:val="20"/>
                <w:szCs w:val="20"/>
                <w:lang w:eastAsia="pl-PL"/>
                <w14:ligatures w14:val="none"/>
              </w:rPr>
              <w:t>niezabudowana</w:t>
            </w:r>
          </w:p>
          <w:p w14:paraId="3BDB8324" w14:textId="77777777" w:rsidR="00BF7397" w:rsidRPr="00BF7397" w:rsidRDefault="00BF7397" w:rsidP="00BF7397">
            <w:pPr>
              <w:spacing w:after="0" w:line="252" w:lineRule="auto"/>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TO1T/00098094/8</w:t>
            </w:r>
          </w:p>
        </w:tc>
        <w:tc>
          <w:tcPr>
            <w:tcW w:w="1134" w:type="dxa"/>
            <w:tcBorders>
              <w:top w:val="single" w:sz="4" w:space="0" w:color="auto"/>
              <w:left w:val="single" w:sz="4" w:space="0" w:color="auto"/>
              <w:bottom w:val="single" w:sz="4" w:space="0" w:color="auto"/>
              <w:right w:val="single" w:sz="4" w:space="0" w:color="auto"/>
            </w:tcBorders>
          </w:tcPr>
          <w:p w14:paraId="6F42DAB6"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
          <w:p w14:paraId="72CD61C3"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14:ligatures w14:val="none"/>
              </w:rPr>
            </w:pPr>
            <w:r w:rsidRPr="00BF7397">
              <w:rPr>
                <w:rFonts w:ascii="Times New Roman" w:eastAsia="Times New Roman" w:hAnsi="Times New Roman" w:cs="Times New Roman"/>
                <w:b/>
                <w:kern w:val="0"/>
                <w:sz w:val="20"/>
                <w:szCs w:val="20"/>
                <w:lang w:eastAsia="pl-PL"/>
                <w14:ligatures w14:val="none"/>
              </w:rPr>
              <w:t xml:space="preserve"> </w:t>
            </w:r>
            <w:r w:rsidRPr="00BF7397">
              <w:rPr>
                <w:rFonts w:ascii="Times New Roman" w:eastAsia="Times New Roman" w:hAnsi="Times New Roman" w:cs="Times New Roman"/>
                <w:b/>
                <w:kern w:val="0"/>
                <w:sz w:val="20"/>
                <w:szCs w:val="20"/>
                <w14:ligatures w14:val="none"/>
              </w:rPr>
              <w:t xml:space="preserve"> 0,2234</w:t>
            </w:r>
          </w:p>
          <w:p w14:paraId="4C2C7A8A"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18"/>
                <w:lang w:eastAsia="pl-PL"/>
                <w14:ligatures w14:val="none"/>
              </w:rPr>
            </w:pPr>
            <w:proofErr w:type="spellStart"/>
            <w:r w:rsidRPr="00BF7397">
              <w:rPr>
                <w:rFonts w:ascii="Times New Roman" w:eastAsia="Times New Roman" w:hAnsi="Times New Roman" w:cs="Times New Roman"/>
                <w:kern w:val="0"/>
                <w:sz w:val="18"/>
                <w:szCs w:val="18"/>
                <w:lang w:eastAsia="pl-PL"/>
                <w14:ligatures w14:val="none"/>
              </w:rPr>
              <w:t>RIVb</w:t>
            </w:r>
            <w:proofErr w:type="spellEnd"/>
            <w:r w:rsidRPr="00BF7397">
              <w:rPr>
                <w:rFonts w:ascii="Times New Roman" w:eastAsia="Times New Roman" w:hAnsi="Times New Roman" w:cs="Times New Roman"/>
                <w:kern w:val="0"/>
                <w:sz w:val="18"/>
                <w:szCs w:val="18"/>
                <w:lang w:eastAsia="pl-PL"/>
                <w14:ligatures w14:val="none"/>
              </w:rPr>
              <w:t xml:space="preserve">  0,2207</w:t>
            </w:r>
          </w:p>
          <w:p w14:paraId="6165CDFB" w14:textId="77777777" w:rsidR="00BF7397" w:rsidRPr="00BF7397" w:rsidRDefault="00BF7397" w:rsidP="00BF7397">
            <w:pPr>
              <w:spacing w:after="0" w:line="252" w:lineRule="auto"/>
              <w:rPr>
                <w:rFonts w:ascii="Times New Roman" w:eastAsia="Times New Roman" w:hAnsi="Times New Roman" w:cs="Times New Roman"/>
                <w:kern w:val="0"/>
                <w:sz w:val="18"/>
                <w:szCs w:val="20"/>
                <w:lang w:val="en-US" w:eastAsia="pl-PL"/>
                <w14:ligatures w14:val="none"/>
              </w:rPr>
            </w:pPr>
            <w:proofErr w:type="spellStart"/>
            <w:r w:rsidRPr="00BF7397">
              <w:rPr>
                <w:rFonts w:ascii="Times New Roman" w:eastAsia="Times New Roman" w:hAnsi="Times New Roman" w:cs="Times New Roman"/>
                <w:kern w:val="0"/>
                <w:sz w:val="18"/>
                <w:szCs w:val="18"/>
                <w:lang w:eastAsia="pl-PL"/>
                <w14:ligatures w14:val="none"/>
              </w:rPr>
              <w:t>PsIV</w:t>
            </w:r>
            <w:proofErr w:type="spellEnd"/>
            <w:r w:rsidRPr="00BF7397">
              <w:rPr>
                <w:rFonts w:ascii="Times New Roman" w:eastAsia="Times New Roman" w:hAnsi="Times New Roman" w:cs="Times New Roman"/>
                <w:kern w:val="0"/>
                <w:sz w:val="18"/>
                <w:szCs w:val="18"/>
                <w:lang w:eastAsia="pl-PL"/>
                <w14:ligatures w14:val="none"/>
              </w:rPr>
              <w:t xml:space="preserve">   0,0027</w:t>
            </w:r>
          </w:p>
        </w:tc>
        <w:tc>
          <w:tcPr>
            <w:tcW w:w="2126" w:type="dxa"/>
            <w:tcBorders>
              <w:top w:val="single" w:sz="4" w:space="0" w:color="auto"/>
              <w:left w:val="single" w:sz="4" w:space="0" w:color="auto"/>
              <w:bottom w:val="single" w:sz="4" w:space="0" w:color="auto"/>
              <w:right w:val="single" w:sz="4" w:space="0" w:color="auto"/>
            </w:tcBorders>
            <w:hideMark/>
          </w:tcPr>
          <w:p w14:paraId="199C0BD3" w14:textId="77777777" w:rsidR="00BF7397" w:rsidRPr="00BF7397" w:rsidRDefault="00BF7397" w:rsidP="00BF7397">
            <w:pPr>
              <w:spacing w:after="0" w:line="240" w:lineRule="auto"/>
              <w:rPr>
                <w:rFonts w:ascii="Times New Roman" w:eastAsia="Times New Roman" w:hAnsi="Times New Roman" w:cs="Times New Roman"/>
                <w:kern w:val="0"/>
                <w:sz w:val="18"/>
                <w:szCs w:val="18"/>
                <w:lang w:eastAsia="pl-PL"/>
                <w14:ligatures w14:val="none"/>
              </w:rPr>
            </w:pPr>
            <w:r w:rsidRPr="00BF7397">
              <w:rPr>
                <w:rFonts w:ascii="Times New Roman" w:eastAsia="Times New Roman" w:hAnsi="Times New Roman" w:cs="Times New Roman"/>
                <w:kern w:val="0"/>
                <w:sz w:val="18"/>
                <w:szCs w:val="18"/>
                <w:lang w:eastAsia="pl-PL"/>
                <w14:ligatures w14:val="none"/>
              </w:rPr>
              <w:t>Działka nie jest objęta miejscowym planem zagospodarowania przestrzennego. Dla działki została wydana decyzja o warunkach zabudowy nr 23/2023 z dnia 19 maja 2023 r. ustalającą warunki zabudowy dla terenu obejmującego działkę nr 46/8, obręb geodezyjny Dziemiony 0007, Gmina Chełmża, na budowę budynku mieszkalnego jednorodzinnego.</w:t>
            </w:r>
          </w:p>
          <w:p w14:paraId="127E57E0" w14:textId="77777777" w:rsidR="00BF7397" w:rsidRPr="00BF7397" w:rsidRDefault="00BF7397" w:rsidP="00BF7397">
            <w:pPr>
              <w:spacing w:after="0" w:line="240" w:lineRule="auto"/>
              <w:rPr>
                <w:rFonts w:ascii="Times New Roman" w:eastAsia="Times New Roman" w:hAnsi="Times New Roman" w:cs="Times New Roman"/>
                <w:kern w:val="0"/>
                <w:sz w:val="18"/>
                <w:szCs w:val="18"/>
                <w:lang w:eastAsia="pl-PL"/>
                <w14:ligatures w14:val="none"/>
              </w:rPr>
            </w:pPr>
            <w:r w:rsidRPr="00BF7397">
              <w:rPr>
                <w:rFonts w:ascii="Times New Roman" w:eastAsia="Times New Roman" w:hAnsi="Times New Roman" w:cs="Times New Roman"/>
                <w:kern w:val="0"/>
                <w:sz w:val="18"/>
                <w:szCs w:val="18"/>
                <w:lang w:eastAsia="pl-PL"/>
                <w14:ligatures w14:val="none"/>
              </w:rPr>
              <w:t>Sprzedaż nieruchomości nastąpi z przeznaczeniem pod zabudowę mieszkaniową jednorodzinną.</w:t>
            </w:r>
          </w:p>
        </w:tc>
        <w:tc>
          <w:tcPr>
            <w:tcW w:w="1177" w:type="dxa"/>
            <w:tcBorders>
              <w:top w:val="single" w:sz="4" w:space="0" w:color="auto"/>
              <w:left w:val="single" w:sz="4" w:space="0" w:color="auto"/>
              <w:bottom w:val="single" w:sz="4" w:space="0" w:color="auto"/>
              <w:right w:val="single" w:sz="4" w:space="0" w:color="auto"/>
            </w:tcBorders>
          </w:tcPr>
          <w:p w14:paraId="13FDE506"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
          <w:p w14:paraId="0E47D6F2" w14:textId="6BE03E36"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66</w:t>
            </w:r>
            <w:r w:rsidR="00BF7397" w:rsidRPr="00BF7397">
              <w:rPr>
                <w:rFonts w:ascii="Times New Roman" w:eastAsia="Times New Roman" w:hAnsi="Times New Roman" w:cs="Times New Roman"/>
                <w:b/>
                <w:kern w:val="0"/>
                <w:sz w:val="20"/>
                <w:szCs w:val="20"/>
                <w:lang w:eastAsia="pl-PL"/>
                <w14:ligatures w14:val="none"/>
              </w:rPr>
              <w:t> 000,00</w:t>
            </w:r>
          </w:p>
          <w:p w14:paraId="750DCB7E"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w:t>
            </w:r>
          </w:p>
          <w:p w14:paraId="2D4488DA"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23% VAT</w:t>
            </w:r>
          </w:p>
        </w:tc>
        <w:tc>
          <w:tcPr>
            <w:tcW w:w="1260" w:type="dxa"/>
            <w:tcBorders>
              <w:top w:val="single" w:sz="4" w:space="0" w:color="auto"/>
              <w:left w:val="single" w:sz="4" w:space="0" w:color="auto"/>
              <w:bottom w:val="single" w:sz="4" w:space="0" w:color="auto"/>
              <w:right w:val="single" w:sz="4" w:space="0" w:color="auto"/>
            </w:tcBorders>
          </w:tcPr>
          <w:p w14:paraId="3942D236" w14:textId="77777777" w:rsidR="00BF7397" w:rsidRPr="00BF7397" w:rsidRDefault="00BF7397" w:rsidP="00BF7397">
            <w:pPr>
              <w:spacing w:after="0" w:line="240" w:lineRule="auto"/>
              <w:jc w:val="both"/>
              <w:rPr>
                <w:rFonts w:ascii="Times New Roman" w:eastAsia="Times New Roman" w:hAnsi="Times New Roman" w:cs="Times New Roman"/>
                <w:b/>
                <w:i/>
                <w:kern w:val="0"/>
                <w:sz w:val="20"/>
                <w:szCs w:val="20"/>
                <w:lang w:eastAsia="pl-PL"/>
                <w14:ligatures w14:val="none"/>
              </w:rPr>
            </w:pPr>
          </w:p>
          <w:p w14:paraId="5387323D" w14:textId="01CC5133"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6 6</w:t>
            </w:r>
            <w:r w:rsidR="00BF7397" w:rsidRPr="00BF7397">
              <w:rPr>
                <w:rFonts w:ascii="Times New Roman" w:eastAsia="Times New Roman" w:hAnsi="Times New Roman" w:cs="Times New Roman"/>
                <w:b/>
                <w:kern w:val="0"/>
                <w:sz w:val="20"/>
                <w:szCs w:val="20"/>
                <w:lang w:eastAsia="pl-PL"/>
                <w14:ligatures w14:val="none"/>
              </w:rPr>
              <w:t>00,00</w:t>
            </w:r>
          </w:p>
          <w:p w14:paraId="049F3916" w14:textId="77777777" w:rsidR="00BF7397" w:rsidRPr="00BF7397" w:rsidRDefault="00BF7397" w:rsidP="00BF7397">
            <w:pPr>
              <w:spacing w:after="0" w:line="240" w:lineRule="auto"/>
              <w:jc w:val="both"/>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b/>
                <w:kern w:val="0"/>
                <w:sz w:val="20"/>
                <w:szCs w:val="20"/>
                <w:lang w:eastAsia="pl-PL"/>
                <w14:ligatures w14:val="none"/>
              </w:rPr>
              <w:t xml:space="preserve"> </w:t>
            </w:r>
          </w:p>
          <w:p w14:paraId="6B5DBC2F" w14:textId="537B28B5" w:rsidR="00BF7397" w:rsidRPr="00A36C6D" w:rsidRDefault="00BF7397" w:rsidP="00BF7397">
            <w:pPr>
              <w:spacing w:after="0" w:line="240" w:lineRule="auto"/>
              <w:jc w:val="both"/>
              <w:rPr>
                <w:rFonts w:ascii="Times New Roman" w:eastAsia="Times New Roman" w:hAnsi="Times New Roman" w:cs="Times New Roman"/>
                <w:b/>
                <w:bCs/>
                <w:i/>
                <w:kern w:val="0"/>
                <w:sz w:val="16"/>
                <w:szCs w:val="16"/>
                <w:lang w:eastAsia="pl-PL"/>
                <w14:ligatures w14:val="none"/>
              </w:rPr>
            </w:pPr>
            <w:r w:rsidRPr="00A36C6D">
              <w:rPr>
                <w:rFonts w:ascii="Times New Roman" w:eastAsia="Times New Roman" w:hAnsi="Times New Roman" w:cs="Times New Roman"/>
                <w:b/>
                <w:bCs/>
                <w:kern w:val="0"/>
                <w:sz w:val="16"/>
                <w:szCs w:val="16"/>
                <w:lang w:eastAsia="pl-PL"/>
                <w14:ligatures w14:val="none"/>
              </w:rPr>
              <w:t xml:space="preserve">do </w:t>
            </w:r>
            <w:r w:rsidR="00A36C6D" w:rsidRPr="00A36C6D">
              <w:rPr>
                <w:rFonts w:ascii="Times New Roman" w:eastAsia="Times New Roman" w:hAnsi="Times New Roman" w:cs="Times New Roman"/>
                <w:b/>
                <w:bCs/>
                <w:kern w:val="0"/>
                <w:sz w:val="16"/>
                <w:szCs w:val="16"/>
                <w:lang w:eastAsia="pl-PL"/>
                <w14:ligatures w14:val="none"/>
              </w:rPr>
              <w:t xml:space="preserve"> 12 sierpnia  </w:t>
            </w:r>
            <w:r w:rsidR="00C44131" w:rsidRPr="00A36C6D">
              <w:rPr>
                <w:rFonts w:ascii="Times New Roman" w:eastAsia="Times New Roman" w:hAnsi="Times New Roman" w:cs="Times New Roman"/>
                <w:b/>
                <w:bCs/>
                <w:kern w:val="0"/>
                <w:sz w:val="16"/>
                <w:szCs w:val="16"/>
                <w:lang w:eastAsia="pl-PL"/>
                <w14:ligatures w14:val="none"/>
              </w:rPr>
              <w:t>2025</w:t>
            </w:r>
            <w:r w:rsidRPr="00A36C6D">
              <w:rPr>
                <w:rFonts w:ascii="Times New Roman" w:eastAsia="Times New Roman" w:hAnsi="Times New Roman" w:cs="Times New Roman"/>
                <w:b/>
                <w:bCs/>
                <w:kern w:val="0"/>
                <w:sz w:val="16"/>
                <w:szCs w:val="16"/>
                <w:lang w:eastAsia="pl-PL"/>
                <w14:ligatures w14:val="none"/>
              </w:rPr>
              <w:t xml:space="preserve"> r.</w:t>
            </w:r>
          </w:p>
        </w:tc>
        <w:tc>
          <w:tcPr>
            <w:tcW w:w="930" w:type="dxa"/>
            <w:tcBorders>
              <w:top w:val="single" w:sz="4" w:space="0" w:color="auto"/>
              <w:left w:val="single" w:sz="4" w:space="0" w:color="auto"/>
              <w:bottom w:val="single" w:sz="4" w:space="0" w:color="auto"/>
              <w:right w:val="single" w:sz="4" w:space="0" w:color="auto"/>
            </w:tcBorders>
          </w:tcPr>
          <w:p w14:paraId="060943F3"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p>
          <w:p w14:paraId="2C8071E8" w14:textId="320C828C"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66</w:t>
            </w:r>
            <w:r w:rsidR="00BF7397" w:rsidRPr="00BF7397">
              <w:rPr>
                <w:rFonts w:ascii="Times New Roman" w:eastAsia="Times New Roman" w:hAnsi="Times New Roman" w:cs="Times New Roman"/>
                <w:b/>
                <w:kern w:val="0"/>
                <w:sz w:val="20"/>
                <w:szCs w:val="20"/>
                <w:lang w:eastAsia="pl-PL"/>
                <w14:ligatures w14:val="none"/>
              </w:rPr>
              <w:t>0,00</w:t>
            </w:r>
          </w:p>
        </w:tc>
        <w:tc>
          <w:tcPr>
            <w:tcW w:w="1980" w:type="dxa"/>
            <w:tcBorders>
              <w:top w:val="single" w:sz="4" w:space="0" w:color="auto"/>
              <w:left w:val="single" w:sz="4" w:space="0" w:color="auto"/>
              <w:bottom w:val="single" w:sz="4" w:space="0" w:color="auto"/>
              <w:right w:val="single" w:sz="4" w:space="0" w:color="auto"/>
            </w:tcBorders>
          </w:tcPr>
          <w:p w14:paraId="569EA6B3" w14:textId="77777777" w:rsidR="00BF7397" w:rsidRPr="00BF7397" w:rsidRDefault="00BF7397" w:rsidP="00BF7397">
            <w:pPr>
              <w:spacing w:after="0" w:line="240" w:lineRule="auto"/>
              <w:jc w:val="center"/>
              <w:rPr>
                <w:rFonts w:ascii="Times New Roman" w:eastAsia="Times New Roman" w:hAnsi="Times New Roman" w:cs="Times New Roman"/>
                <w:b/>
                <w:i/>
                <w:kern w:val="0"/>
                <w:sz w:val="18"/>
                <w:szCs w:val="20"/>
                <w:lang w:eastAsia="pl-PL"/>
                <w14:ligatures w14:val="none"/>
              </w:rPr>
            </w:pPr>
          </w:p>
          <w:p w14:paraId="1F6DFD91" w14:textId="4ABFDDCE" w:rsidR="00BF7397" w:rsidRPr="00BF7397" w:rsidRDefault="00A36C6D" w:rsidP="00BF7397">
            <w:pPr>
              <w:spacing w:after="0" w:line="240" w:lineRule="auto"/>
              <w:jc w:val="center"/>
              <w:rPr>
                <w:rFonts w:ascii="Times New Roman" w:eastAsia="Times New Roman" w:hAnsi="Times New Roman" w:cs="Times New Roman"/>
                <w:b/>
                <w:kern w:val="0"/>
                <w:sz w:val="18"/>
                <w:szCs w:val="20"/>
                <w:lang w:eastAsia="pl-PL"/>
                <w14:ligatures w14:val="none"/>
              </w:rPr>
            </w:pPr>
            <w:r>
              <w:rPr>
                <w:rFonts w:ascii="Times New Roman" w:eastAsia="Times New Roman" w:hAnsi="Times New Roman" w:cs="Times New Roman"/>
                <w:b/>
                <w:kern w:val="0"/>
                <w:sz w:val="18"/>
                <w:szCs w:val="20"/>
                <w:lang w:eastAsia="pl-PL"/>
                <w14:ligatures w14:val="none"/>
              </w:rPr>
              <w:t>19 sierpnia</w:t>
            </w:r>
            <w:r w:rsidR="00C44131">
              <w:rPr>
                <w:rFonts w:ascii="Times New Roman" w:eastAsia="Times New Roman" w:hAnsi="Times New Roman" w:cs="Times New Roman"/>
                <w:b/>
                <w:kern w:val="0"/>
                <w:sz w:val="18"/>
                <w:szCs w:val="20"/>
                <w:lang w:eastAsia="pl-PL"/>
                <w14:ligatures w14:val="none"/>
              </w:rPr>
              <w:t xml:space="preserve"> 2025</w:t>
            </w:r>
            <w:r w:rsidR="00BF7397" w:rsidRPr="00BF7397">
              <w:rPr>
                <w:rFonts w:ascii="Times New Roman" w:eastAsia="Times New Roman" w:hAnsi="Times New Roman" w:cs="Times New Roman"/>
                <w:b/>
                <w:kern w:val="0"/>
                <w:sz w:val="18"/>
                <w:szCs w:val="20"/>
                <w:lang w:eastAsia="pl-PL"/>
                <w14:ligatures w14:val="none"/>
              </w:rPr>
              <w:t xml:space="preserve"> r.</w:t>
            </w:r>
          </w:p>
          <w:p w14:paraId="59A563AA" w14:textId="77777777" w:rsidR="00BF7397" w:rsidRPr="00BF7397" w:rsidRDefault="00BF7397" w:rsidP="00BF7397">
            <w:pPr>
              <w:spacing w:after="0" w:line="240" w:lineRule="auto"/>
              <w:jc w:val="center"/>
              <w:rPr>
                <w:rFonts w:ascii="Times New Roman" w:eastAsia="Times New Roman" w:hAnsi="Times New Roman" w:cs="Times New Roman"/>
                <w:b/>
                <w:kern w:val="0"/>
                <w:sz w:val="18"/>
                <w:szCs w:val="18"/>
                <w:vertAlign w:val="superscript"/>
                <w:lang w:eastAsia="pl-PL"/>
                <w14:ligatures w14:val="none"/>
              </w:rPr>
            </w:pPr>
            <w:r w:rsidRPr="00BF7397">
              <w:rPr>
                <w:rFonts w:ascii="Times New Roman" w:eastAsia="Times New Roman" w:hAnsi="Times New Roman" w:cs="Times New Roman"/>
                <w:b/>
                <w:kern w:val="0"/>
                <w:sz w:val="18"/>
                <w:szCs w:val="20"/>
                <w:lang w:eastAsia="pl-PL"/>
                <w14:ligatures w14:val="none"/>
              </w:rPr>
              <w:t>o godz</w:t>
            </w:r>
            <w:r w:rsidRPr="00BF7397">
              <w:rPr>
                <w:rFonts w:ascii="Times New Roman" w:eastAsia="Times New Roman" w:hAnsi="Times New Roman" w:cs="Times New Roman"/>
                <w:b/>
                <w:kern w:val="0"/>
                <w:sz w:val="18"/>
                <w:szCs w:val="18"/>
                <w:lang w:eastAsia="pl-PL"/>
                <w14:ligatures w14:val="none"/>
              </w:rPr>
              <w:t xml:space="preserve">. 10 </w:t>
            </w:r>
            <w:r w:rsidRPr="00BF7397">
              <w:rPr>
                <w:rFonts w:ascii="Times New Roman" w:eastAsia="Times New Roman" w:hAnsi="Times New Roman" w:cs="Times New Roman"/>
                <w:b/>
                <w:kern w:val="0"/>
                <w:sz w:val="18"/>
                <w:szCs w:val="18"/>
                <w:vertAlign w:val="superscript"/>
                <w:lang w:eastAsia="pl-PL"/>
                <w14:ligatures w14:val="none"/>
              </w:rPr>
              <w:t>00</w:t>
            </w:r>
          </w:p>
          <w:p w14:paraId="54C1CD37"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Sala Konferencyjna</w:t>
            </w:r>
          </w:p>
          <w:p w14:paraId="29EAA9B3"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 xml:space="preserve">ul. Paderewskiego 11A, </w:t>
            </w:r>
          </w:p>
          <w:p w14:paraId="2A7CEF07"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87-140 Chełmża</w:t>
            </w:r>
          </w:p>
          <w:p w14:paraId="49ADA529" w14:textId="77777777" w:rsidR="00BF7397" w:rsidRPr="00BF7397" w:rsidRDefault="00BF7397" w:rsidP="00C44131">
            <w:pPr>
              <w:spacing w:after="0" w:line="240" w:lineRule="auto"/>
              <w:jc w:val="center"/>
              <w:rPr>
                <w:rFonts w:ascii="Times New Roman" w:eastAsia="Times New Roman" w:hAnsi="Times New Roman" w:cs="Times New Roman"/>
                <w:b/>
                <w:iCs/>
                <w:kern w:val="0"/>
                <w:sz w:val="18"/>
                <w:szCs w:val="20"/>
                <w:lang w:eastAsia="pl-PL"/>
                <w14:ligatures w14:val="none"/>
              </w:rPr>
            </w:pPr>
          </w:p>
        </w:tc>
      </w:tr>
      <w:tr w:rsidR="00BF7397" w:rsidRPr="00BF7397" w14:paraId="4B78C2BD" w14:textId="77777777" w:rsidTr="00A36C6D">
        <w:trPr>
          <w:trHeight w:val="1065"/>
        </w:trPr>
        <w:tc>
          <w:tcPr>
            <w:tcW w:w="424" w:type="dxa"/>
            <w:tcBorders>
              <w:top w:val="single" w:sz="4" w:space="0" w:color="auto"/>
              <w:left w:val="single" w:sz="4" w:space="0" w:color="auto"/>
              <w:bottom w:val="single" w:sz="4" w:space="0" w:color="auto"/>
              <w:right w:val="single" w:sz="4" w:space="0" w:color="auto"/>
            </w:tcBorders>
          </w:tcPr>
          <w:p w14:paraId="6D070D25"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20"/>
                <w:lang w:eastAsia="pl-PL"/>
                <w14:ligatures w14:val="none"/>
              </w:rPr>
            </w:pPr>
          </w:p>
          <w:p w14:paraId="42902732"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20"/>
                <w:lang w:eastAsia="pl-PL"/>
                <w14:ligatures w14:val="none"/>
              </w:rPr>
            </w:pPr>
            <w:r w:rsidRPr="00BF7397">
              <w:rPr>
                <w:rFonts w:ascii="Times New Roman" w:eastAsia="Times New Roman" w:hAnsi="Times New Roman" w:cs="Times New Roman"/>
                <w:kern w:val="0"/>
                <w:sz w:val="18"/>
                <w:szCs w:val="20"/>
                <w:lang w:eastAsia="pl-PL"/>
                <w14:ligatures w14:val="none"/>
              </w:rPr>
              <w:t>2.</w:t>
            </w:r>
          </w:p>
        </w:tc>
        <w:tc>
          <w:tcPr>
            <w:tcW w:w="1844" w:type="dxa"/>
            <w:tcBorders>
              <w:top w:val="single" w:sz="4" w:space="0" w:color="auto"/>
              <w:left w:val="single" w:sz="4" w:space="0" w:color="auto"/>
              <w:bottom w:val="single" w:sz="4" w:space="0" w:color="auto"/>
              <w:right w:val="single" w:sz="4" w:space="0" w:color="auto"/>
            </w:tcBorders>
            <w:hideMark/>
          </w:tcPr>
          <w:p w14:paraId="2F3C9297"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Dziemiony</w:t>
            </w:r>
          </w:p>
          <w:p w14:paraId="41D07423"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 xml:space="preserve">działka nr </w:t>
            </w:r>
            <w:r w:rsidRPr="00BF7397">
              <w:rPr>
                <w:rFonts w:ascii="Times New Roman" w:eastAsia="Times New Roman" w:hAnsi="Times New Roman" w:cs="Times New Roman"/>
                <w:b/>
                <w:kern w:val="0"/>
                <w:sz w:val="20"/>
                <w:szCs w:val="20"/>
                <w:lang w:eastAsia="pl-PL"/>
                <w14:ligatures w14:val="none"/>
              </w:rPr>
              <w:t>46/9</w:t>
            </w:r>
          </w:p>
          <w:p w14:paraId="75042EEA" w14:textId="77777777" w:rsidR="00BF7397" w:rsidRPr="00BF7397" w:rsidRDefault="00BF7397" w:rsidP="00BF7397">
            <w:pPr>
              <w:spacing w:after="0" w:line="252" w:lineRule="auto"/>
              <w:rPr>
                <w:rFonts w:ascii="Times New Roman" w:eastAsia="Times New Roman" w:hAnsi="Times New Roman" w:cs="Times New Roman"/>
                <w:b/>
                <w:kern w:val="0"/>
                <w:sz w:val="20"/>
                <w:szCs w:val="20"/>
                <w14:ligatures w14:val="none"/>
              </w:rPr>
            </w:pPr>
            <w:r w:rsidRPr="00BF7397">
              <w:rPr>
                <w:rFonts w:ascii="Times New Roman" w:eastAsia="Times New Roman" w:hAnsi="Times New Roman" w:cs="Times New Roman"/>
                <w:kern w:val="0"/>
                <w:sz w:val="20"/>
                <w:szCs w:val="20"/>
                <w:lang w:eastAsia="pl-PL"/>
                <w14:ligatures w14:val="none"/>
              </w:rPr>
              <w:t>niezabudowana</w:t>
            </w:r>
          </w:p>
          <w:p w14:paraId="3C88BCCC"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TO1T/00098094/8</w:t>
            </w:r>
          </w:p>
        </w:tc>
        <w:tc>
          <w:tcPr>
            <w:tcW w:w="1134" w:type="dxa"/>
            <w:tcBorders>
              <w:top w:val="single" w:sz="4" w:space="0" w:color="auto"/>
              <w:left w:val="single" w:sz="4" w:space="0" w:color="auto"/>
              <w:bottom w:val="single" w:sz="4" w:space="0" w:color="auto"/>
              <w:right w:val="single" w:sz="4" w:space="0" w:color="auto"/>
            </w:tcBorders>
          </w:tcPr>
          <w:p w14:paraId="64BFA643"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
          <w:p w14:paraId="275A5579"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0,1580</w:t>
            </w:r>
          </w:p>
          <w:p w14:paraId="4F8DC378"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18"/>
                <w:lang w:eastAsia="pl-PL"/>
                <w14:ligatures w14:val="none"/>
              </w:rPr>
            </w:pPr>
            <w:proofErr w:type="spellStart"/>
            <w:r w:rsidRPr="00BF7397">
              <w:rPr>
                <w:rFonts w:ascii="Times New Roman" w:eastAsia="Times New Roman" w:hAnsi="Times New Roman" w:cs="Times New Roman"/>
                <w:kern w:val="0"/>
                <w:sz w:val="18"/>
                <w:szCs w:val="18"/>
                <w:lang w:eastAsia="pl-PL"/>
                <w14:ligatures w14:val="none"/>
              </w:rPr>
              <w:t>RIVb</w:t>
            </w:r>
            <w:proofErr w:type="spellEnd"/>
            <w:r w:rsidRPr="00BF7397">
              <w:rPr>
                <w:rFonts w:ascii="Times New Roman" w:eastAsia="Times New Roman" w:hAnsi="Times New Roman" w:cs="Times New Roman"/>
                <w:kern w:val="0"/>
                <w:sz w:val="18"/>
                <w:szCs w:val="18"/>
                <w:lang w:eastAsia="pl-PL"/>
                <w14:ligatures w14:val="none"/>
              </w:rPr>
              <w:t xml:space="preserve">  0,1331</w:t>
            </w:r>
          </w:p>
          <w:p w14:paraId="0C90BB7F" w14:textId="77777777" w:rsidR="00BF7397" w:rsidRPr="00BF7397" w:rsidRDefault="00BF7397" w:rsidP="00BF7397">
            <w:pPr>
              <w:spacing w:after="0" w:line="240" w:lineRule="auto"/>
              <w:jc w:val="both"/>
              <w:rPr>
                <w:rFonts w:ascii="Times New Roman" w:eastAsia="Times New Roman" w:hAnsi="Times New Roman" w:cs="Times New Roman"/>
                <w:b/>
                <w:kern w:val="0"/>
                <w:sz w:val="18"/>
                <w:szCs w:val="18"/>
                <w:lang w:eastAsia="pl-PL"/>
                <w14:ligatures w14:val="none"/>
              </w:rPr>
            </w:pPr>
            <w:proofErr w:type="spellStart"/>
            <w:r w:rsidRPr="00BF7397">
              <w:rPr>
                <w:rFonts w:ascii="Times New Roman" w:eastAsia="Times New Roman" w:hAnsi="Times New Roman" w:cs="Times New Roman"/>
                <w:kern w:val="0"/>
                <w:sz w:val="18"/>
                <w:szCs w:val="18"/>
                <w:lang w:eastAsia="pl-PL"/>
                <w14:ligatures w14:val="none"/>
              </w:rPr>
              <w:t>PsIV</w:t>
            </w:r>
            <w:proofErr w:type="spellEnd"/>
            <w:r w:rsidRPr="00BF7397">
              <w:rPr>
                <w:rFonts w:ascii="Times New Roman" w:eastAsia="Times New Roman" w:hAnsi="Times New Roman" w:cs="Times New Roman"/>
                <w:kern w:val="0"/>
                <w:sz w:val="18"/>
                <w:szCs w:val="18"/>
                <w:lang w:eastAsia="pl-PL"/>
                <w14:ligatures w14:val="none"/>
              </w:rPr>
              <w:t xml:space="preserve">  0,0249</w:t>
            </w:r>
          </w:p>
          <w:p w14:paraId="2775B601"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hideMark/>
          </w:tcPr>
          <w:p w14:paraId="69D4070C" w14:textId="77777777" w:rsidR="00BF7397" w:rsidRPr="00BF7397" w:rsidRDefault="00BF7397" w:rsidP="00BF7397">
            <w:pPr>
              <w:spacing w:after="0" w:line="240" w:lineRule="auto"/>
              <w:rPr>
                <w:rFonts w:ascii="Times New Roman" w:eastAsia="Times New Roman" w:hAnsi="Times New Roman" w:cs="Times New Roman"/>
                <w:kern w:val="0"/>
                <w:sz w:val="18"/>
                <w:szCs w:val="18"/>
                <w:lang w:eastAsia="pl-PL"/>
                <w14:ligatures w14:val="none"/>
              </w:rPr>
            </w:pPr>
            <w:r w:rsidRPr="00BF7397">
              <w:rPr>
                <w:rFonts w:ascii="Times New Roman" w:eastAsia="Times New Roman" w:hAnsi="Times New Roman" w:cs="Times New Roman"/>
                <w:kern w:val="0"/>
                <w:sz w:val="18"/>
                <w:szCs w:val="18"/>
                <w:lang w:eastAsia="pl-PL"/>
                <w14:ligatures w14:val="none"/>
              </w:rPr>
              <w:t>Działka nie jest objęta miejscowym planem zagospodarowania przestrzennego. Dla działki została wydana decyzja o warunkach zabudowy nr 24/2023 z dnia 19 maja 2023 r. ustalającą warunki zabudowy dla terenu obejmującego działkę nr 46/9, obręb geodezyjny Dziemiony 0007, Gmina Chełmża, na budowę budynku mieszkalnego jednorodzinnego.</w:t>
            </w:r>
          </w:p>
          <w:p w14:paraId="061F4A87" w14:textId="77777777" w:rsidR="00BF7397" w:rsidRPr="00BF7397" w:rsidRDefault="00BF7397" w:rsidP="00BF7397">
            <w:pPr>
              <w:spacing w:after="0" w:line="240" w:lineRule="auto"/>
              <w:rPr>
                <w:rFonts w:ascii="Times New Roman" w:eastAsia="Times New Roman" w:hAnsi="Times New Roman" w:cs="Times New Roman"/>
                <w:kern w:val="0"/>
                <w:sz w:val="18"/>
                <w:szCs w:val="18"/>
                <w:lang w:eastAsia="pl-PL"/>
                <w14:ligatures w14:val="none"/>
              </w:rPr>
            </w:pPr>
            <w:r w:rsidRPr="00BF7397">
              <w:rPr>
                <w:rFonts w:ascii="Times New Roman" w:eastAsia="Times New Roman" w:hAnsi="Times New Roman" w:cs="Times New Roman"/>
                <w:kern w:val="0"/>
                <w:sz w:val="18"/>
                <w:szCs w:val="18"/>
                <w:lang w:eastAsia="pl-PL"/>
                <w14:ligatures w14:val="none"/>
              </w:rPr>
              <w:t>Sprzedaż nieruchomości nastąpi z przeznaczeniem pod zabudowę mieszkaniową jednorodzinną.</w:t>
            </w:r>
          </w:p>
        </w:tc>
        <w:tc>
          <w:tcPr>
            <w:tcW w:w="1177" w:type="dxa"/>
            <w:tcBorders>
              <w:top w:val="single" w:sz="4" w:space="0" w:color="auto"/>
              <w:left w:val="single" w:sz="4" w:space="0" w:color="auto"/>
              <w:bottom w:val="single" w:sz="4" w:space="0" w:color="auto"/>
              <w:right w:val="single" w:sz="4" w:space="0" w:color="auto"/>
            </w:tcBorders>
          </w:tcPr>
          <w:p w14:paraId="797AD77C"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p>
          <w:p w14:paraId="78A9A3F5" w14:textId="2EF9039B"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60</w:t>
            </w:r>
            <w:r w:rsidR="00BF7397" w:rsidRPr="00BF7397">
              <w:rPr>
                <w:rFonts w:ascii="Times New Roman" w:eastAsia="Times New Roman" w:hAnsi="Times New Roman" w:cs="Times New Roman"/>
                <w:b/>
                <w:kern w:val="0"/>
                <w:sz w:val="20"/>
                <w:szCs w:val="20"/>
                <w:lang w:eastAsia="pl-PL"/>
                <w14:ligatures w14:val="none"/>
              </w:rPr>
              <w:t> 000,00</w:t>
            </w:r>
          </w:p>
          <w:p w14:paraId="1F03EE35"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w:t>
            </w:r>
          </w:p>
          <w:p w14:paraId="74D638FF"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23% VAT</w:t>
            </w:r>
          </w:p>
        </w:tc>
        <w:tc>
          <w:tcPr>
            <w:tcW w:w="1260" w:type="dxa"/>
            <w:tcBorders>
              <w:top w:val="single" w:sz="4" w:space="0" w:color="auto"/>
              <w:left w:val="single" w:sz="4" w:space="0" w:color="auto"/>
              <w:bottom w:val="single" w:sz="4" w:space="0" w:color="auto"/>
              <w:right w:val="single" w:sz="4" w:space="0" w:color="auto"/>
            </w:tcBorders>
          </w:tcPr>
          <w:p w14:paraId="5955955B"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p>
          <w:p w14:paraId="434FB4AD" w14:textId="694B0685"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6 0</w:t>
            </w:r>
            <w:r w:rsidR="00BF7397" w:rsidRPr="00BF7397">
              <w:rPr>
                <w:rFonts w:ascii="Times New Roman" w:eastAsia="Times New Roman" w:hAnsi="Times New Roman" w:cs="Times New Roman"/>
                <w:b/>
                <w:kern w:val="0"/>
                <w:sz w:val="20"/>
                <w:szCs w:val="20"/>
                <w:lang w:eastAsia="pl-PL"/>
                <w14:ligatures w14:val="none"/>
              </w:rPr>
              <w:t>00,00</w:t>
            </w:r>
          </w:p>
          <w:p w14:paraId="63D32AE9" w14:textId="77777777" w:rsidR="00BF7397" w:rsidRPr="00BF7397" w:rsidRDefault="00BF7397" w:rsidP="00BF7397">
            <w:pPr>
              <w:spacing w:after="0" w:line="240" w:lineRule="auto"/>
              <w:jc w:val="both"/>
              <w:rPr>
                <w:rFonts w:ascii="Times New Roman" w:eastAsia="Times New Roman" w:hAnsi="Times New Roman" w:cs="Times New Roman"/>
                <w:kern w:val="0"/>
                <w:sz w:val="16"/>
                <w:szCs w:val="16"/>
                <w:lang w:eastAsia="pl-PL"/>
                <w14:ligatures w14:val="none"/>
              </w:rPr>
            </w:pPr>
            <w:r w:rsidRPr="00BF7397">
              <w:rPr>
                <w:rFonts w:ascii="Times New Roman" w:eastAsia="Times New Roman" w:hAnsi="Times New Roman" w:cs="Times New Roman"/>
                <w:b/>
                <w:kern w:val="0"/>
                <w:sz w:val="20"/>
                <w:szCs w:val="20"/>
                <w:lang w:eastAsia="pl-PL"/>
                <w14:ligatures w14:val="none"/>
              </w:rPr>
              <w:t xml:space="preserve"> </w:t>
            </w:r>
          </w:p>
          <w:p w14:paraId="37221339" w14:textId="2E009323" w:rsidR="00BF7397" w:rsidRPr="00A36C6D" w:rsidRDefault="00C44131" w:rsidP="00BF7397">
            <w:pPr>
              <w:spacing w:after="0" w:line="240" w:lineRule="auto"/>
              <w:jc w:val="both"/>
              <w:rPr>
                <w:rFonts w:ascii="Times New Roman" w:eastAsia="Times New Roman" w:hAnsi="Times New Roman" w:cs="Times New Roman"/>
                <w:b/>
                <w:bCs/>
                <w:i/>
                <w:kern w:val="0"/>
                <w:sz w:val="20"/>
                <w:szCs w:val="20"/>
                <w:lang w:eastAsia="pl-PL"/>
                <w14:ligatures w14:val="none"/>
              </w:rPr>
            </w:pPr>
            <w:r w:rsidRPr="00A36C6D">
              <w:rPr>
                <w:rFonts w:ascii="Times New Roman" w:eastAsia="Times New Roman" w:hAnsi="Times New Roman" w:cs="Times New Roman"/>
                <w:b/>
                <w:bCs/>
                <w:kern w:val="0"/>
                <w:sz w:val="16"/>
                <w:szCs w:val="16"/>
                <w:lang w:eastAsia="pl-PL"/>
                <w14:ligatures w14:val="none"/>
              </w:rPr>
              <w:t xml:space="preserve">do </w:t>
            </w:r>
            <w:r w:rsidR="00A36C6D" w:rsidRPr="00A36C6D">
              <w:rPr>
                <w:rFonts w:ascii="Times New Roman" w:eastAsia="Times New Roman" w:hAnsi="Times New Roman" w:cs="Times New Roman"/>
                <w:b/>
                <w:bCs/>
                <w:kern w:val="0"/>
                <w:sz w:val="16"/>
                <w:szCs w:val="16"/>
                <w:lang w:eastAsia="pl-PL"/>
                <w14:ligatures w14:val="none"/>
              </w:rPr>
              <w:t xml:space="preserve">12 sierpnia </w:t>
            </w:r>
            <w:r w:rsidRPr="00A36C6D">
              <w:rPr>
                <w:rFonts w:ascii="Times New Roman" w:eastAsia="Times New Roman" w:hAnsi="Times New Roman" w:cs="Times New Roman"/>
                <w:b/>
                <w:bCs/>
                <w:kern w:val="0"/>
                <w:sz w:val="16"/>
                <w:szCs w:val="16"/>
                <w:lang w:eastAsia="pl-PL"/>
                <w14:ligatures w14:val="none"/>
              </w:rPr>
              <w:t>2025 r.</w:t>
            </w:r>
          </w:p>
        </w:tc>
        <w:tc>
          <w:tcPr>
            <w:tcW w:w="930" w:type="dxa"/>
            <w:tcBorders>
              <w:top w:val="single" w:sz="4" w:space="0" w:color="auto"/>
              <w:left w:val="single" w:sz="4" w:space="0" w:color="auto"/>
              <w:bottom w:val="single" w:sz="4" w:space="0" w:color="auto"/>
              <w:right w:val="single" w:sz="4" w:space="0" w:color="auto"/>
            </w:tcBorders>
          </w:tcPr>
          <w:p w14:paraId="31483EBC"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p>
          <w:p w14:paraId="3B9B81A6" w14:textId="405B15AA"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600</w:t>
            </w:r>
            <w:r w:rsidR="00BF7397" w:rsidRPr="00BF7397">
              <w:rPr>
                <w:rFonts w:ascii="Times New Roman" w:eastAsia="Times New Roman" w:hAnsi="Times New Roman" w:cs="Times New Roman"/>
                <w:b/>
                <w:kern w:val="0"/>
                <w:sz w:val="20"/>
                <w:szCs w:val="20"/>
                <w:lang w:eastAsia="pl-PL"/>
                <w14:ligatures w14:val="none"/>
              </w:rPr>
              <w:t>,00</w:t>
            </w:r>
          </w:p>
        </w:tc>
        <w:tc>
          <w:tcPr>
            <w:tcW w:w="1980" w:type="dxa"/>
            <w:tcBorders>
              <w:top w:val="single" w:sz="4" w:space="0" w:color="auto"/>
              <w:left w:val="single" w:sz="4" w:space="0" w:color="auto"/>
              <w:bottom w:val="single" w:sz="4" w:space="0" w:color="auto"/>
              <w:right w:val="single" w:sz="4" w:space="0" w:color="auto"/>
            </w:tcBorders>
          </w:tcPr>
          <w:p w14:paraId="404C728A" w14:textId="77777777" w:rsidR="00C44131" w:rsidRPr="00BF7397" w:rsidRDefault="00C44131" w:rsidP="00C44131">
            <w:pPr>
              <w:spacing w:after="0" w:line="240" w:lineRule="auto"/>
              <w:jc w:val="center"/>
              <w:rPr>
                <w:rFonts w:ascii="Times New Roman" w:eastAsia="Times New Roman" w:hAnsi="Times New Roman" w:cs="Times New Roman"/>
                <w:b/>
                <w:i/>
                <w:kern w:val="0"/>
                <w:sz w:val="18"/>
                <w:szCs w:val="20"/>
                <w:lang w:eastAsia="pl-PL"/>
                <w14:ligatures w14:val="none"/>
              </w:rPr>
            </w:pPr>
          </w:p>
          <w:p w14:paraId="4FD2EF93" w14:textId="416062DF" w:rsidR="00C44131" w:rsidRPr="00BF7397" w:rsidRDefault="00A36C6D" w:rsidP="00C44131">
            <w:pPr>
              <w:spacing w:after="0" w:line="240" w:lineRule="auto"/>
              <w:jc w:val="center"/>
              <w:rPr>
                <w:rFonts w:ascii="Times New Roman" w:eastAsia="Times New Roman" w:hAnsi="Times New Roman" w:cs="Times New Roman"/>
                <w:b/>
                <w:kern w:val="0"/>
                <w:sz w:val="18"/>
                <w:szCs w:val="20"/>
                <w:lang w:eastAsia="pl-PL"/>
                <w14:ligatures w14:val="none"/>
              </w:rPr>
            </w:pPr>
            <w:r>
              <w:rPr>
                <w:rFonts w:ascii="Times New Roman" w:eastAsia="Times New Roman" w:hAnsi="Times New Roman" w:cs="Times New Roman"/>
                <w:b/>
                <w:kern w:val="0"/>
                <w:sz w:val="18"/>
                <w:szCs w:val="20"/>
                <w:lang w:eastAsia="pl-PL"/>
                <w14:ligatures w14:val="none"/>
              </w:rPr>
              <w:t>19 sierpnia</w:t>
            </w:r>
            <w:r w:rsidR="00C44131">
              <w:rPr>
                <w:rFonts w:ascii="Times New Roman" w:eastAsia="Times New Roman" w:hAnsi="Times New Roman" w:cs="Times New Roman"/>
                <w:b/>
                <w:kern w:val="0"/>
                <w:sz w:val="18"/>
                <w:szCs w:val="20"/>
                <w:lang w:eastAsia="pl-PL"/>
                <w14:ligatures w14:val="none"/>
              </w:rPr>
              <w:t xml:space="preserve"> 2025</w:t>
            </w:r>
            <w:r w:rsidR="00C44131" w:rsidRPr="00BF7397">
              <w:rPr>
                <w:rFonts w:ascii="Times New Roman" w:eastAsia="Times New Roman" w:hAnsi="Times New Roman" w:cs="Times New Roman"/>
                <w:b/>
                <w:kern w:val="0"/>
                <w:sz w:val="18"/>
                <w:szCs w:val="20"/>
                <w:lang w:eastAsia="pl-PL"/>
                <w14:ligatures w14:val="none"/>
              </w:rPr>
              <w:t xml:space="preserve"> r.</w:t>
            </w:r>
          </w:p>
          <w:p w14:paraId="6A3DB344" w14:textId="41AE0172" w:rsidR="00C44131" w:rsidRPr="00BF7397" w:rsidRDefault="00C44131" w:rsidP="00C44131">
            <w:pPr>
              <w:spacing w:after="0" w:line="240" w:lineRule="auto"/>
              <w:jc w:val="center"/>
              <w:rPr>
                <w:rFonts w:ascii="Times New Roman" w:eastAsia="Times New Roman" w:hAnsi="Times New Roman" w:cs="Times New Roman"/>
                <w:b/>
                <w:kern w:val="0"/>
                <w:sz w:val="18"/>
                <w:szCs w:val="18"/>
                <w:vertAlign w:val="superscript"/>
                <w:lang w:eastAsia="pl-PL"/>
                <w14:ligatures w14:val="none"/>
              </w:rPr>
            </w:pPr>
            <w:r w:rsidRPr="00BF7397">
              <w:rPr>
                <w:rFonts w:ascii="Times New Roman" w:eastAsia="Times New Roman" w:hAnsi="Times New Roman" w:cs="Times New Roman"/>
                <w:b/>
                <w:kern w:val="0"/>
                <w:sz w:val="18"/>
                <w:szCs w:val="20"/>
                <w:lang w:eastAsia="pl-PL"/>
                <w14:ligatures w14:val="none"/>
              </w:rPr>
              <w:t>o godz</w:t>
            </w:r>
            <w:r w:rsidRPr="00BF7397">
              <w:rPr>
                <w:rFonts w:ascii="Times New Roman" w:eastAsia="Times New Roman" w:hAnsi="Times New Roman" w:cs="Times New Roman"/>
                <w:b/>
                <w:kern w:val="0"/>
                <w:sz w:val="18"/>
                <w:szCs w:val="18"/>
                <w:lang w:eastAsia="pl-PL"/>
                <w14:ligatures w14:val="none"/>
              </w:rPr>
              <w:t xml:space="preserve">. 10 </w:t>
            </w:r>
            <w:r w:rsidR="00A36C6D">
              <w:rPr>
                <w:rFonts w:ascii="Times New Roman" w:eastAsia="Times New Roman" w:hAnsi="Times New Roman" w:cs="Times New Roman"/>
                <w:b/>
                <w:kern w:val="0"/>
                <w:sz w:val="18"/>
                <w:szCs w:val="18"/>
                <w:vertAlign w:val="superscript"/>
                <w:lang w:eastAsia="pl-PL"/>
                <w14:ligatures w14:val="none"/>
              </w:rPr>
              <w:t>20</w:t>
            </w:r>
          </w:p>
          <w:p w14:paraId="5C1321E0"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Sala Konferencyjna</w:t>
            </w:r>
          </w:p>
          <w:p w14:paraId="650776F9"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 xml:space="preserve">ul. Paderewskiego 11A, </w:t>
            </w:r>
          </w:p>
          <w:p w14:paraId="6A6C1E2C"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87-140 Chełmża</w:t>
            </w:r>
          </w:p>
          <w:p w14:paraId="42B6120A" w14:textId="511AC826" w:rsidR="00BF7397" w:rsidRPr="00BF7397" w:rsidRDefault="00BF7397" w:rsidP="00BF7397">
            <w:pPr>
              <w:spacing w:after="0" w:line="240" w:lineRule="auto"/>
              <w:jc w:val="center"/>
              <w:rPr>
                <w:rFonts w:ascii="Times New Roman" w:eastAsia="Times New Roman" w:hAnsi="Times New Roman" w:cs="Times New Roman"/>
                <w:b/>
                <w:kern w:val="0"/>
                <w:sz w:val="18"/>
                <w:szCs w:val="20"/>
                <w:lang w:eastAsia="pl-PL"/>
                <w14:ligatures w14:val="none"/>
              </w:rPr>
            </w:pPr>
          </w:p>
          <w:p w14:paraId="5DDEE80A" w14:textId="77777777" w:rsidR="00BF7397" w:rsidRPr="00BF7397" w:rsidRDefault="00BF7397" w:rsidP="00BF7397">
            <w:pPr>
              <w:spacing w:after="0" w:line="240" w:lineRule="auto"/>
              <w:jc w:val="center"/>
              <w:rPr>
                <w:rFonts w:ascii="Times New Roman" w:eastAsia="Times New Roman" w:hAnsi="Times New Roman" w:cs="Times New Roman"/>
                <w:b/>
                <w:i/>
                <w:kern w:val="0"/>
                <w:sz w:val="18"/>
                <w:szCs w:val="20"/>
                <w:lang w:eastAsia="pl-PL"/>
                <w14:ligatures w14:val="none"/>
              </w:rPr>
            </w:pPr>
          </w:p>
        </w:tc>
      </w:tr>
      <w:tr w:rsidR="00BF7397" w:rsidRPr="00BF7397" w14:paraId="1564C85F" w14:textId="77777777" w:rsidTr="00A36C6D">
        <w:trPr>
          <w:trHeight w:val="1065"/>
        </w:trPr>
        <w:tc>
          <w:tcPr>
            <w:tcW w:w="424" w:type="dxa"/>
            <w:tcBorders>
              <w:top w:val="single" w:sz="4" w:space="0" w:color="auto"/>
              <w:left w:val="single" w:sz="4" w:space="0" w:color="auto"/>
              <w:bottom w:val="single" w:sz="4" w:space="0" w:color="auto"/>
              <w:right w:val="single" w:sz="4" w:space="0" w:color="auto"/>
            </w:tcBorders>
          </w:tcPr>
          <w:p w14:paraId="72D3B735"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20"/>
                <w:lang w:eastAsia="pl-PL"/>
                <w14:ligatures w14:val="none"/>
              </w:rPr>
            </w:pPr>
          </w:p>
          <w:p w14:paraId="3F285155"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20"/>
                <w:lang w:eastAsia="pl-PL"/>
                <w14:ligatures w14:val="none"/>
              </w:rPr>
            </w:pPr>
            <w:r w:rsidRPr="00BF7397">
              <w:rPr>
                <w:rFonts w:ascii="Times New Roman" w:eastAsia="Times New Roman" w:hAnsi="Times New Roman" w:cs="Times New Roman"/>
                <w:kern w:val="0"/>
                <w:sz w:val="18"/>
                <w:szCs w:val="20"/>
                <w:lang w:eastAsia="pl-PL"/>
                <w14:ligatures w14:val="none"/>
              </w:rPr>
              <w:t>3.</w:t>
            </w:r>
          </w:p>
        </w:tc>
        <w:tc>
          <w:tcPr>
            <w:tcW w:w="1844" w:type="dxa"/>
            <w:tcBorders>
              <w:top w:val="single" w:sz="4" w:space="0" w:color="auto"/>
              <w:left w:val="single" w:sz="4" w:space="0" w:color="auto"/>
              <w:bottom w:val="single" w:sz="4" w:space="0" w:color="auto"/>
              <w:right w:val="single" w:sz="4" w:space="0" w:color="auto"/>
            </w:tcBorders>
            <w:hideMark/>
          </w:tcPr>
          <w:p w14:paraId="08C50512"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Dziemiony</w:t>
            </w:r>
          </w:p>
          <w:p w14:paraId="09603931"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 xml:space="preserve">działka nr </w:t>
            </w:r>
            <w:r w:rsidRPr="00BF7397">
              <w:rPr>
                <w:rFonts w:ascii="Times New Roman" w:eastAsia="Times New Roman" w:hAnsi="Times New Roman" w:cs="Times New Roman"/>
                <w:b/>
                <w:kern w:val="0"/>
                <w:sz w:val="20"/>
                <w:szCs w:val="20"/>
                <w:lang w:eastAsia="pl-PL"/>
                <w14:ligatures w14:val="none"/>
              </w:rPr>
              <w:t>46/10</w:t>
            </w:r>
          </w:p>
          <w:p w14:paraId="4B7EC260" w14:textId="77777777" w:rsidR="00BF7397" w:rsidRPr="00BF7397" w:rsidRDefault="00BF7397" w:rsidP="00BF7397">
            <w:pPr>
              <w:spacing w:after="0" w:line="252" w:lineRule="auto"/>
              <w:rPr>
                <w:rFonts w:ascii="Times New Roman" w:eastAsia="Times New Roman" w:hAnsi="Times New Roman" w:cs="Times New Roman"/>
                <w:b/>
                <w:kern w:val="0"/>
                <w:sz w:val="20"/>
                <w:szCs w:val="20"/>
                <w14:ligatures w14:val="none"/>
              </w:rPr>
            </w:pPr>
            <w:r w:rsidRPr="00BF7397">
              <w:rPr>
                <w:rFonts w:ascii="Times New Roman" w:eastAsia="Times New Roman" w:hAnsi="Times New Roman" w:cs="Times New Roman"/>
                <w:kern w:val="0"/>
                <w:sz w:val="20"/>
                <w:szCs w:val="20"/>
                <w:lang w:eastAsia="pl-PL"/>
                <w14:ligatures w14:val="none"/>
              </w:rPr>
              <w:t>niezabudowana</w:t>
            </w:r>
          </w:p>
          <w:p w14:paraId="58F3B1D8"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TO1T/00098094/8</w:t>
            </w:r>
          </w:p>
        </w:tc>
        <w:tc>
          <w:tcPr>
            <w:tcW w:w="1134" w:type="dxa"/>
            <w:tcBorders>
              <w:top w:val="single" w:sz="4" w:space="0" w:color="auto"/>
              <w:left w:val="single" w:sz="4" w:space="0" w:color="auto"/>
              <w:bottom w:val="single" w:sz="4" w:space="0" w:color="auto"/>
              <w:right w:val="single" w:sz="4" w:space="0" w:color="auto"/>
            </w:tcBorders>
          </w:tcPr>
          <w:p w14:paraId="17FA8490"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
          <w:p w14:paraId="00BC3AAB"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0,2191</w:t>
            </w:r>
          </w:p>
          <w:p w14:paraId="502367FE" w14:textId="77777777" w:rsidR="00BF7397" w:rsidRPr="00BF7397" w:rsidRDefault="00BF7397" w:rsidP="00BF7397">
            <w:pPr>
              <w:spacing w:after="0" w:line="240" w:lineRule="auto"/>
              <w:jc w:val="both"/>
              <w:rPr>
                <w:rFonts w:ascii="Times New Roman" w:eastAsia="Times New Roman" w:hAnsi="Times New Roman" w:cs="Times New Roman"/>
                <w:kern w:val="0"/>
                <w:sz w:val="18"/>
                <w:szCs w:val="18"/>
                <w:lang w:eastAsia="pl-PL"/>
                <w14:ligatures w14:val="none"/>
              </w:rPr>
            </w:pPr>
            <w:proofErr w:type="spellStart"/>
            <w:r w:rsidRPr="00BF7397">
              <w:rPr>
                <w:rFonts w:ascii="Times New Roman" w:eastAsia="Times New Roman" w:hAnsi="Times New Roman" w:cs="Times New Roman"/>
                <w:kern w:val="0"/>
                <w:sz w:val="18"/>
                <w:szCs w:val="18"/>
                <w:lang w:eastAsia="pl-PL"/>
                <w14:ligatures w14:val="none"/>
              </w:rPr>
              <w:t>RIVb</w:t>
            </w:r>
            <w:proofErr w:type="spellEnd"/>
            <w:r w:rsidRPr="00BF7397">
              <w:rPr>
                <w:rFonts w:ascii="Times New Roman" w:eastAsia="Times New Roman" w:hAnsi="Times New Roman" w:cs="Times New Roman"/>
                <w:kern w:val="0"/>
                <w:sz w:val="18"/>
                <w:szCs w:val="18"/>
                <w:lang w:eastAsia="pl-PL"/>
                <w14:ligatures w14:val="none"/>
              </w:rPr>
              <w:t xml:space="preserve">  0,1065</w:t>
            </w:r>
          </w:p>
          <w:p w14:paraId="79596C1D"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roofErr w:type="spellStart"/>
            <w:r w:rsidRPr="00BF7397">
              <w:rPr>
                <w:rFonts w:ascii="Times New Roman" w:eastAsia="Times New Roman" w:hAnsi="Times New Roman" w:cs="Times New Roman"/>
                <w:kern w:val="0"/>
                <w:sz w:val="18"/>
                <w:szCs w:val="18"/>
                <w:lang w:eastAsia="pl-PL"/>
                <w14:ligatures w14:val="none"/>
              </w:rPr>
              <w:t>PsIV</w:t>
            </w:r>
            <w:proofErr w:type="spellEnd"/>
            <w:r w:rsidRPr="00BF7397">
              <w:rPr>
                <w:rFonts w:ascii="Times New Roman" w:eastAsia="Times New Roman" w:hAnsi="Times New Roman" w:cs="Times New Roman"/>
                <w:kern w:val="0"/>
                <w:sz w:val="18"/>
                <w:szCs w:val="18"/>
                <w:lang w:eastAsia="pl-PL"/>
                <w14:ligatures w14:val="none"/>
              </w:rPr>
              <w:t xml:space="preserve">  0,1126</w:t>
            </w:r>
          </w:p>
        </w:tc>
        <w:tc>
          <w:tcPr>
            <w:tcW w:w="2126" w:type="dxa"/>
            <w:tcBorders>
              <w:top w:val="single" w:sz="4" w:space="0" w:color="auto"/>
              <w:left w:val="single" w:sz="4" w:space="0" w:color="auto"/>
              <w:bottom w:val="single" w:sz="4" w:space="0" w:color="auto"/>
              <w:right w:val="single" w:sz="4" w:space="0" w:color="auto"/>
            </w:tcBorders>
            <w:hideMark/>
          </w:tcPr>
          <w:p w14:paraId="76958EF7" w14:textId="77777777" w:rsidR="00BF7397" w:rsidRPr="00BF7397" w:rsidRDefault="00BF7397" w:rsidP="00BF7397">
            <w:pPr>
              <w:spacing w:after="0" w:line="240" w:lineRule="auto"/>
              <w:rPr>
                <w:rFonts w:ascii="Times New Roman" w:eastAsia="Times New Roman" w:hAnsi="Times New Roman" w:cs="Times New Roman"/>
                <w:kern w:val="0"/>
                <w:sz w:val="18"/>
                <w:szCs w:val="18"/>
                <w:lang w:eastAsia="pl-PL"/>
                <w14:ligatures w14:val="none"/>
              </w:rPr>
            </w:pPr>
            <w:r w:rsidRPr="00BF7397">
              <w:rPr>
                <w:rFonts w:ascii="Times New Roman" w:eastAsia="Times New Roman" w:hAnsi="Times New Roman" w:cs="Times New Roman"/>
                <w:kern w:val="0"/>
                <w:sz w:val="18"/>
                <w:szCs w:val="18"/>
                <w:lang w:eastAsia="pl-PL"/>
                <w14:ligatures w14:val="none"/>
              </w:rPr>
              <w:t>Działka nie jest objęta miejscowym planem zagospodarowania przestrzennego. Dla działki została wydana decyzja o warunkach zabudowy nr 25/2023 z dnia 19 maja 2023 r. ustalającą warunki zabudowy dla terenu obejmującego działkę nr 46/10, obręb geodezyjny Dziemiony 0007, Gmina Chełmża, na budowę budynku mieszkalnego jednorodzinnego.</w:t>
            </w:r>
          </w:p>
          <w:p w14:paraId="629A9270" w14:textId="77777777" w:rsidR="00BF7397" w:rsidRPr="00BF7397" w:rsidRDefault="00BF7397" w:rsidP="00BF7397">
            <w:pPr>
              <w:spacing w:after="0" w:line="240" w:lineRule="auto"/>
              <w:rPr>
                <w:rFonts w:ascii="Times New Roman" w:eastAsia="Times New Roman" w:hAnsi="Times New Roman" w:cs="Times New Roman"/>
                <w:kern w:val="0"/>
                <w:sz w:val="18"/>
                <w:szCs w:val="18"/>
                <w:lang w:eastAsia="pl-PL"/>
                <w14:ligatures w14:val="none"/>
              </w:rPr>
            </w:pPr>
            <w:r w:rsidRPr="00BF7397">
              <w:rPr>
                <w:rFonts w:ascii="Times New Roman" w:eastAsia="Times New Roman" w:hAnsi="Times New Roman" w:cs="Times New Roman"/>
                <w:kern w:val="0"/>
                <w:sz w:val="18"/>
                <w:szCs w:val="18"/>
                <w:lang w:eastAsia="pl-PL"/>
                <w14:ligatures w14:val="none"/>
              </w:rPr>
              <w:t>Sprzedaż nieruchomości nastąpi z przeznaczeniem pod zabudowę mieszkaniową jednorodzinną.</w:t>
            </w:r>
          </w:p>
        </w:tc>
        <w:tc>
          <w:tcPr>
            <w:tcW w:w="1177" w:type="dxa"/>
            <w:tcBorders>
              <w:top w:val="single" w:sz="4" w:space="0" w:color="auto"/>
              <w:left w:val="single" w:sz="4" w:space="0" w:color="auto"/>
              <w:bottom w:val="single" w:sz="4" w:space="0" w:color="auto"/>
              <w:right w:val="single" w:sz="4" w:space="0" w:color="auto"/>
            </w:tcBorders>
          </w:tcPr>
          <w:p w14:paraId="5EF0C481"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p>
          <w:p w14:paraId="55AF5F54" w14:textId="727A481E"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65</w:t>
            </w:r>
            <w:r w:rsidR="00BF7397" w:rsidRPr="00BF7397">
              <w:rPr>
                <w:rFonts w:ascii="Times New Roman" w:eastAsia="Times New Roman" w:hAnsi="Times New Roman" w:cs="Times New Roman"/>
                <w:b/>
                <w:kern w:val="0"/>
                <w:sz w:val="20"/>
                <w:szCs w:val="20"/>
                <w:lang w:eastAsia="pl-PL"/>
                <w14:ligatures w14:val="none"/>
              </w:rPr>
              <w:t xml:space="preserve"> 000,00</w:t>
            </w:r>
          </w:p>
          <w:p w14:paraId="43E90AE2"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 xml:space="preserve">+ </w:t>
            </w:r>
          </w:p>
          <w:p w14:paraId="5E53531F"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23% VAT</w:t>
            </w:r>
          </w:p>
        </w:tc>
        <w:tc>
          <w:tcPr>
            <w:tcW w:w="1260" w:type="dxa"/>
            <w:tcBorders>
              <w:top w:val="single" w:sz="4" w:space="0" w:color="auto"/>
              <w:left w:val="single" w:sz="4" w:space="0" w:color="auto"/>
              <w:bottom w:val="single" w:sz="4" w:space="0" w:color="auto"/>
              <w:right w:val="single" w:sz="4" w:space="0" w:color="auto"/>
            </w:tcBorders>
          </w:tcPr>
          <w:p w14:paraId="3DA8AFFE"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p>
          <w:p w14:paraId="0B74740D" w14:textId="7AB9C669"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6 5</w:t>
            </w:r>
            <w:r w:rsidR="00BF7397" w:rsidRPr="00BF7397">
              <w:rPr>
                <w:rFonts w:ascii="Times New Roman" w:eastAsia="Times New Roman" w:hAnsi="Times New Roman" w:cs="Times New Roman"/>
                <w:b/>
                <w:kern w:val="0"/>
                <w:sz w:val="20"/>
                <w:szCs w:val="20"/>
                <w:lang w:eastAsia="pl-PL"/>
                <w14:ligatures w14:val="none"/>
              </w:rPr>
              <w:t>00,00</w:t>
            </w:r>
          </w:p>
          <w:p w14:paraId="0D94C2DC"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p>
          <w:p w14:paraId="1F0424E0" w14:textId="4852913E"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sidRPr="00A36C6D">
              <w:rPr>
                <w:rFonts w:ascii="Times New Roman" w:eastAsia="Times New Roman" w:hAnsi="Times New Roman" w:cs="Times New Roman"/>
                <w:b/>
                <w:bCs/>
                <w:kern w:val="0"/>
                <w:sz w:val="16"/>
                <w:szCs w:val="16"/>
                <w:lang w:eastAsia="pl-PL"/>
                <w14:ligatures w14:val="none"/>
              </w:rPr>
              <w:t>do  12 sierpnia  2025 r.</w:t>
            </w:r>
            <w:r w:rsidR="00C44131" w:rsidRPr="00BF7397">
              <w:rPr>
                <w:rFonts w:ascii="Times New Roman" w:eastAsia="Times New Roman" w:hAnsi="Times New Roman" w:cs="Times New Roman"/>
                <w:kern w:val="0"/>
                <w:sz w:val="16"/>
                <w:szCs w:val="16"/>
                <w:lang w:eastAsia="pl-PL"/>
                <w14:ligatures w14:val="none"/>
              </w:rPr>
              <w:t>.</w:t>
            </w:r>
          </w:p>
        </w:tc>
        <w:tc>
          <w:tcPr>
            <w:tcW w:w="930" w:type="dxa"/>
            <w:tcBorders>
              <w:top w:val="single" w:sz="4" w:space="0" w:color="auto"/>
              <w:left w:val="single" w:sz="4" w:space="0" w:color="auto"/>
              <w:bottom w:val="single" w:sz="4" w:space="0" w:color="auto"/>
              <w:right w:val="single" w:sz="4" w:space="0" w:color="auto"/>
            </w:tcBorders>
          </w:tcPr>
          <w:p w14:paraId="7D076CA1" w14:textId="77777777" w:rsidR="00BF7397" w:rsidRPr="00BF7397" w:rsidRDefault="00BF7397" w:rsidP="00BF7397">
            <w:pPr>
              <w:spacing w:after="0" w:line="240" w:lineRule="auto"/>
              <w:jc w:val="center"/>
              <w:rPr>
                <w:rFonts w:ascii="Times New Roman" w:eastAsia="Times New Roman" w:hAnsi="Times New Roman" w:cs="Times New Roman"/>
                <w:b/>
                <w:kern w:val="0"/>
                <w:sz w:val="20"/>
                <w:szCs w:val="20"/>
                <w:lang w:eastAsia="pl-PL"/>
                <w14:ligatures w14:val="none"/>
              </w:rPr>
            </w:pPr>
          </w:p>
          <w:p w14:paraId="20DF52BA" w14:textId="2EC84A09" w:rsidR="00BF7397" w:rsidRPr="00BF7397" w:rsidRDefault="00A36C6D" w:rsidP="00BF7397">
            <w:pPr>
              <w:spacing w:after="0" w:line="240" w:lineRule="auto"/>
              <w:jc w:val="center"/>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65</w:t>
            </w:r>
            <w:r w:rsidR="00BF7397" w:rsidRPr="00BF7397">
              <w:rPr>
                <w:rFonts w:ascii="Times New Roman" w:eastAsia="Times New Roman" w:hAnsi="Times New Roman" w:cs="Times New Roman"/>
                <w:b/>
                <w:kern w:val="0"/>
                <w:sz w:val="20"/>
                <w:szCs w:val="20"/>
                <w:lang w:eastAsia="pl-PL"/>
                <w14:ligatures w14:val="none"/>
              </w:rPr>
              <w:t>0,00</w:t>
            </w:r>
          </w:p>
        </w:tc>
        <w:tc>
          <w:tcPr>
            <w:tcW w:w="1980" w:type="dxa"/>
            <w:tcBorders>
              <w:top w:val="single" w:sz="4" w:space="0" w:color="auto"/>
              <w:left w:val="single" w:sz="4" w:space="0" w:color="auto"/>
              <w:bottom w:val="single" w:sz="4" w:space="0" w:color="auto"/>
              <w:right w:val="single" w:sz="4" w:space="0" w:color="auto"/>
            </w:tcBorders>
          </w:tcPr>
          <w:p w14:paraId="3DC3C41F" w14:textId="77777777" w:rsidR="00C44131" w:rsidRPr="00BF7397" w:rsidRDefault="00C44131" w:rsidP="00C44131">
            <w:pPr>
              <w:spacing w:after="0" w:line="240" w:lineRule="auto"/>
              <w:jc w:val="center"/>
              <w:rPr>
                <w:rFonts w:ascii="Times New Roman" w:eastAsia="Times New Roman" w:hAnsi="Times New Roman" w:cs="Times New Roman"/>
                <w:b/>
                <w:i/>
                <w:kern w:val="0"/>
                <w:sz w:val="18"/>
                <w:szCs w:val="20"/>
                <w:lang w:eastAsia="pl-PL"/>
                <w14:ligatures w14:val="none"/>
              </w:rPr>
            </w:pPr>
          </w:p>
          <w:p w14:paraId="1A47A4A4" w14:textId="317E620F" w:rsidR="00C44131" w:rsidRPr="00BF7397" w:rsidRDefault="00A36C6D" w:rsidP="00C44131">
            <w:pPr>
              <w:spacing w:after="0" w:line="240" w:lineRule="auto"/>
              <w:jc w:val="center"/>
              <w:rPr>
                <w:rFonts w:ascii="Times New Roman" w:eastAsia="Times New Roman" w:hAnsi="Times New Roman" w:cs="Times New Roman"/>
                <w:b/>
                <w:kern w:val="0"/>
                <w:sz w:val="18"/>
                <w:szCs w:val="20"/>
                <w:lang w:eastAsia="pl-PL"/>
                <w14:ligatures w14:val="none"/>
              </w:rPr>
            </w:pPr>
            <w:r>
              <w:rPr>
                <w:rFonts w:ascii="Times New Roman" w:eastAsia="Times New Roman" w:hAnsi="Times New Roman" w:cs="Times New Roman"/>
                <w:b/>
                <w:kern w:val="0"/>
                <w:sz w:val="18"/>
                <w:szCs w:val="20"/>
                <w:lang w:eastAsia="pl-PL"/>
                <w14:ligatures w14:val="none"/>
              </w:rPr>
              <w:t>19 sierpnia</w:t>
            </w:r>
            <w:r w:rsidR="00C44131">
              <w:rPr>
                <w:rFonts w:ascii="Times New Roman" w:eastAsia="Times New Roman" w:hAnsi="Times New Roman" w:cs="Times New Roman"/>
                <w:b/>
                <w:kern w:val="0"/>
                <w:sz w:val="18"/>
                <w:szCs w:val="20"/>
                <w:lang w:eastAsia="pl-PL"/>
                <w14:ligatures w14:val="none"/>
              </w:rPr>
              <w:t xml:space="preserve"> 2025</w:t>
            </w:r>
            <w:r w:rsidR="00C44131" w:rsidRPr="00BF7397">
              <w:rPr>
                <w:rFonts w:ascii="Times New Roman" w:eastAsia="Times New Roman" w:hAnsi="Times New Roman" w:cs="Times New Roman"/>
                <w:b/>
                <w:kern w:val="0"/>
                <w:sz w:val="18"/>
                <w:szCs w:val="20"/>
                <w:lang w:eastAsia="pl-PL"/>
                <w14:ligatures w14:val="none"/>
              </w:rPr>
              <w:t xml:space="preserve"> r.</w:t>
            </w:r>
          </w:p>
          <w:p w14:paraId="4983F714" w14:textId="527481B3" w:rsidR="00C44131" w:rsidRPr="00BF7397" w:rsidRDefault="00C44131" w:rsidP="00C44131">
            <w:pPr>
              <w:spacing w:after="0" w:line="240" w:lineRule="auto"/>
              <w:jc w:val="center"/>
              <w:rPr>
                <w:rFonts w:ascii="Times New Roman" w:eastAsia="Times New Roman" w:hAnsi="Times New Roman" w:cs="Times New Roman"/>
                <w:b/>
                <w:kern w:val="0"/>
                <w:sz w:val="18"/>
                <w:szCs w:val="18"/>
                <w:vertAlign w:val="superscript"/>
                <w:lang w:eastAsia="pl-PL"/>
                <w14:ligatures w14:val="none"/>
              </w:rPr>
            </w:pPr>
            <w:r w:rsidRPr="00BF7397">
              <w:rPr>
                <w:rFonts w:ascii="Times New Roman" w:eastAsia="Times New Roman" w:hAnsi="Times New Roman" w:cs="Times New Roman"/>
                <w:b/>
                <w:kern w:val="0"/>
                <w:sz w:val="18"/>
                <w:szCs w:val="20"/>
                <w:lang w:eastAsia="pl-PL"/>
                <w14:ligatures w14:val="none"/>
              </w:rPr>
              <w:t>o godz</w:t>
            </w:r>
            <w:r w:rsidRPr="00BF7397">
              <w:rPr>
                <w:rFonts w:ascii="Times New Roman" w:eastAsia="Times New Roman" w:hAnsi="Times New Roman" w:cs="Times New Roman"/>
                <w:b/>
                <w:kern w:val="0"/>
                <w:sz w:val="18"/>
                <w:szCs w:val="18"/>
                <w:lang w:eastAsia="pl-PL"/>
                <w14:ligatures w14:val="none"/>
              </w:rPr>
              <w:t xml:space="preserve">. 10 </w:t>
            </w:r>
            <w:r w:rsidR="00A36C6D">
              <w:rPr>
                <w:rFonts w:ascii="Times New Roman" w:eastAsia="Times New Roman" w:hAnsi="Times New Roman" w:cs="Times New Roman"/>
                <w:b/>
                <w:kern w:val="0"/>
                <w:sz w:val="18"/>
                <w:szCs w:val="18"/>
                <w:vertAlign w:val="superscript"/>
                <w:lang w:eastAsia="pl-PL"/>
                <w14:ligatures w14:val="none"/>
              </w:rPr>
              <w:t>40</w:t>
            </w:r>
          </w:p>
          <w:p w14:paraId="66AA8963"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Sala Konferencyjna</w:t>
            </w:r>
          </w:p>
          <w:p w14:paraId="376593FA"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 xml:space="preserve">ul. Paderewskiego 11A, </w:t>
            </w:r>
          </w:p>
          <w:p w14:paraId="4EEA9EB5" w14:textId="77777777" w:rsidR="00C44131" w:rsidRPr="00C44131" w:rsidRDefault="00C44131" w:rsidP="00C44131">
            <w:pPr>
              <w:spacing w:after="0" w:line="240" w:lineRule="auto"/>
              <w:jc w:val="center"/>
              <w:rPr>
                <w:rFonts w:ascii="Times New Roman" w:eastAsia="Times New Roman" w:hAnsi="Times New Roman" w:cs="Times New Roman"/>
                <w:b/>
                <w:kern w:val="0"/>
                <w:sz w:val="18"/>
                <w:szCs w:val="20"/>
                <w:lang w:eastAsia="pl-PL"/>
                <w14:ligatures w14:val="none"/>
              </w:rPr>
            </w:pPr>
            <w:r w:rsidRPr="00C44131">
              <w:rPr>
                <w:rFonts w:ascii="Times New Roman" w:eastAsia="Times New Roman" w:hAnsi="Times New Roman" w:cs="Times New Roman"/>
                <w:b/>
                <w:kern w:val="0"/>
                <w:sz w:val="18"/>
                <w:szCs w:val="20"/>
                <w:lang w:eastAsia="pl-PL"/>
                <w14:ligatures w14:val="none"/>
              </w:rPr>
              <w:t>87-140 Chełmża</w:t>
            </w:r>
          </w:p>
          <w:p w14:paraId="2FEC96E1" w14:textId="58D3507E" w:rsidR="00BF7397" w:rsidRPr="00BF7397" w:rsidRDefault="00BF7397" w:rsidP="00BF7397">
            <w:pPr>
              <w:spacing w:after="0" w:line="240" w:lineRule="auto"/>
              <w:jc w:val="center"/>
              <w:rPr>
                <w:rFonts w:ascii="Times New Roman" w:eastAsia="Times New Roman" w:hAnsi="Times New Roman" w:cs="Times New Roman"/>
                <w:b/>
                <w:kern w:val="0"/>
                <w:sz w:val="18"/>
                <w:szCs w:val="20"/>
                <w:lang w:eastAsia="pl-PL"/>
                <w14:ligatures w14:val="none"/>
              </w:rPr>
            </w:pPr>
          </w:p>
          <w:p w14:paraId="2264F056" w14:textId="77777777" w:rsidR="00BF7397" w:rsidRPr="00BF7397" w:rsidRDefault="00BF7397" w:rsidP="00BF7397">
            <w:pPr>
              <w:spacing w:after="0" w:line="240" w:lineRule="auto"/>
              <w:jc w:val="center"/>
              <w:rPr>
                <w:rFonts w:ascii="Times New Roman" w:eastAsia="Times New Roman" w:hAnsi="Times New Roman" w:cs="Times New Roman"/>
                <w:b/>
                <w:kern w:val="0"/>
                <w:sz w:val="18"/>
                <w:szCs w:val="20"/>
                <w:lang w:eastAsia="pl-PL"/>
                <w14:ligatures w14:val="none"/>
              </w:rPr>
            </w:pPr>
          </w:p>
        </w:tc>
      </w:tr>
    </w:tbl>
    <w:p w14:paraId="385E2D0E"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p>
    <w:p w14:paraId="0FF3500D" w14:textId="6E07074C"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Dla każdej objętej I</w:t>
      </w:r>
      <w:r w:rsidR="00A36C6D">
        <w:rPr>
          <w:rFonts w:ascii="Times New Roman" w:eastAsia="Times New Roman" w:hAnsi="Times New Roman" w:cs="Times New Roman"/>
          <w:kern w:val="0"/>
          <w:sz w:val="20"/>
          <w:szCs w:val="20"/>
          <w:lang w:eastAsia="pl-PL"/>
          <w14:ligatures w14:val="none"/>
        </w:rPr>
        <w:t>V</w:t>
      </w:r>
      <w:r w:rsidRPr="00BF7397">
        <w:rPr>
          <w:rFonts w:ascii="Times New Roman" w:eastAsia="Times New Roman" w:hAnsi="Times New Roman" w:cs="Times New Roman"/>
          <w:kern w:val="0"/>
          <w:sz w:val="20"/>
          <w:szCs w:val="20"/>
          <w:lang w:eastAsia="pl-PL"/>
          <w14:ligatures w14:val="none"/>
        </w:rPr>
        <w:t xml:space="preserve"> przetargiem niezabudowanej nieruchomości </w:t>
      </w:r>
      <w:r w:rsidRPr="00BF7397">
        <w:rPr>
          <w:rFonts w:ascii="Times New Roman" w:eastAsia="Times New Roman" w:hAnsi="Times New Roman" w:cs="Times New Roman"/>
          <w:b/>
          <w:kern w:val="0"/>
          <w:sz w:val="20"/>
          <w:szCs w:val="20"/>
          <w:lang w:eastAsia="pl-PL"/>
          <w14:ligatures w14:val="none"/>
        </w:rPr>
        <w:t xml:space="preserve">ustalono wadium w wysokości 10% ceny wywoławczej netto. Wadium należy wnieść w pieniądzu </w:t>
      </w:r>
      <w:r w:rsidRPr="00D9739A">
        <w:rPr>
          <w:rFonts w:ascii="Times New Roman" w:eastAsia="Times New Roman" w:hAnsi="Times New Roman" w:cs="Times New Roman"/>
          <w:b/>
          <w:bCs/>
          <w:kern w:val="0"/>
          <w:sz w:val="20"/>
          <w:szCs w:val="20"/>
          <w:lang w:eastAsia="pl-PL"/>
          <w14:ligatures w14:val="none"/>
        </w:rPr>
        <w:t xml:space="preserve">w </w:t>
      </w:r>
      <w:r w:rsidR="00A36C6D" w:rsidRPr="00D9739A">
        <w:rPr>
          <w:rFonts w:ascii="Times New Roman" w:eastAsia="Times New Roman" w:hAnsi="Times New Roman" w:cs="Times New Roman"/>
          <w:b/>
          <w:bCs/>
          <w:kern w:val="0"/>
          <w:sz w:val="20"/>
          <w:szCs w:val="20"/>
          <w:lang w:eastAsia="pl-PL"/>
          <w14:ligatures w14:val="none"/>
        </w:rPr>
        <w:t>terminie do dnia 12 sierpnia 2025 r.</w:t>
      </w:r>
      <w:r w:rsidR="00A36C6D">
        <w:rPr>
          <w:rFonts w:ascii="Times New Roman" w:eastAsia="Times New Roman" w:hAnsi="Times New Roman" w:cs="Times New Roman"/>
          <w:kern w:val="0"/>
          <w:sz w:val="20"/>
          <w:szCs w:val="20"/>
          <w:lang w:eastAsia="pl-PL"/>
          <w14:ligatures w14:val="none"/>
        </w:rPr>
        <w:t xml:space="preserve"> </w:t>
      </w:r>
      <w:r w:rsidRPr="00BF7397">
        <w:rPr>
          <w:rFonts w:ascii="Times New Roman" w:eastAsia="Times New Roman" w:hAnsi="Times New Roman" w:cs="Times New Roman"/>
          <w:kern w:val="0"/>
          <w:sz w:val="20"/>
          <w:szCs w:val="20"/>
          <w:lang w:eastAsia="pl-PL"/>
          <w14:ligatures w14:val="none"/>
        </w:rPr>
        <w:t xml:space="preserve"> w kasie Urzędu Gminy Chełmża, ul. Wodna 2 lub </w:t>
      </w:r>
      <w:r w:rsidRPr="00BF7397">
        <w:rPr>
          <w:rFonts w:ascii="Times New Roman" w:eastAsia="Times New Roman" w:hAnsi="Times New Roman" w:cs="Times New Roman"/>
          <w:b/>
          <w:kern w:val="0"/>
          <w:sz w:val="20"/>
          <w:szCs w:val="20"/>
          <w:lang w:eastAsia="pl-PL"/>
          <w14:ligatures w14:val="none"/>
        </w:rPr>
        <w:t>na konto Gminy Chełmża - PKO Chełmża Nr 26  1020  5011  0000  9002  0016  3857</w:t>
      </w:r>
      <w:r w:rsidRPr="00BF7397">
        <w:rPr>
          <w:rFonts w:ascii="Times New Roman" w:eastAsia="Times New Roman" w:hAnsi="Times New Roman" w:cs="Times New Roman"/>
          <w:kern w:val="0"/>
          <w:sz w:val="20"/>
          <w:szCs w:val="20"/>
          <w:lang w:eastAsia="pl-PL"/>
          <w14:ligatures w14:val="none"/>
        </w:rPr>
        <w:t xml:space="preserve"> (za datę wpłaty uznaje się datę wpływu wadium na konto Gminy Chełmża).</w:t>
      </w:r>
    </w:p>
    <w:p w14:paraId="001EA952" w14:textId="77777777" w:rsidR="009329F5" w:rsidRPr="00044C5E" w:rsidRDefault="009329F5" w:rsidP="009329F5">
      <w:pPr>
        <w:spacing w:after="0" w:line="240" w:lineRule="auto"/>
        <w:jc w:val="both"/>
        <w:rPr>
          <w:rFonts w:ascii="Times New Roman" w:eastAsia="Times New Roman" w:hAnsi="Times New Roman" w:cs="Times New Roman"/>
          <w:b/>
          <w:bCs/>
          <w:kern w:val="0"/>
          <w:sz w:val="20"/>
          <w:szCs w:val="20"/>
          <w:lang w:eastAsia="pl-PL"/>
          <w14:ligatures w14:val="none"/>
        </w:rPr>
      </w:pPr>
      <w:r w:rsidRPr="00044C5E">
        <w:rPr>
          <w:rFonts w:ascii="Times New Roman" w:eastAsia="Times New Roman" w:hAnsi="Times New Roman" w:cs="Times New Roman"/>
          <w:b/>
          <w:bCs/>
          <w:kern w:val="0"/>
          <w:sz w:val="20"/>
          <w:szCs w:val="20"/>
          <w:lang w:eastAsia="pl-PL"/>
          <w14:ligatures w14:val="none"/>
        </w:rPr>
        <w:t>Jeżeli wadium wpłacane jest przez jednego ze współmałżonków, a uczestnikami licytacji mają być  oboje małżonkowie to w opisie wpłaty oprócz określenia nieruchomości, której dotyczy wpłata, należy wpisać ich imiona i nazwisko/nazwiska.</w:t>
      </w:r>
    </w:p>
    <w:p w14:paraId="72DCE2F1"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Jeżeli uczestnik jest zainteresowany licytacją więcej niż jednej nieruchomości jedną wpłatą może uiścić wadia dotyczące nieruchomości w licytacji których zamierza uczestniczyć. W opisie wpłaty należy wymienić wszystkie nieruchomości na które wpłacane są wadia. W przypadku jeżeli wpłacona kwota nie wystarcza na pokrycie wadiów, dokonaną wpłatę rozlicza się na należne wadia w kolejności w jakiej nieruchomości zamieszczone są w ogłoszeniu o przetargu. Jeżeli wpłacona kwota nie wystarcza na pokrycie wadium ustalonego dla zbywanej nieruchomości oznacza to, że uczestnik nie wniósł wadium w wymaganej wysokości.</w:t>
      </w:r>
    </w:p>
    <w:p w14:paraId="1EFB1A62" w14:textId="6DAE84AE"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Od zdeponowanego wadium wpłaconego w gotówce nie nalicza się odsetek. Wadium wpłacone przez uczestnika I</w:t>
      </w:r>
      <w:r w:rsidR="00D9739A">
        <w:rPr>
          <w:rFonts w:ascii="Times New Roman" w:eastAsia="Times New Roman" w:hAnsi="Times New Roman" w:cs="Times New Roman"/>
          <w:kern w:val="0"/>
          <w:sz w:val="20"/>
          <w:szCs w:val="20"/>
          <w:lang w:eastAsia="pl-PL"/>
          <w14:ligatures w14:val="none"/>
        </w:rPr>
        <w:t>V</w:t>
      </w:r>
      <w:r w:rsidRPr="00BF7397">
        <w:rPr>
          <w:rFonts w:ascii="Times New Roman" w:eastAsia="Times New Roman" w:hAnsi="Times New Roman" w:cs="Times New Roman"/>
          <w:kern w:val="0"/>
          <w:sz w:val="20"/>
          <w:szCs w:val="20"/>
          <w:lang w:eastAsia="pl-PL"/>
          <w14:ligatures w14:val="none"/>
        </w:rPr>
        <w:t xml:space="preserve"> przetargu, który I</w:t>
      </w:r>
      <w:r w:rsidR="00D9739A">
        <w:rPr>
          <w:rFonts w:ascii="Times New Roman" w:eastAsia="Times New Roman" w:hAnsi="Times New Roman" w:cs="Times New Roman"/>
          <w:kern w:val="0"/>
          <w:sz w:val="20"/>
          <w:szCs w:val="20"/>
          <w:lang w:eastAsia="pl-PL"/>
          <w14:ligatures w14:val="none"/>
        </w:rPr>
        <w:t>V</w:t>
      </w:r>
      <w:r w:rsidRPr="00BF7397">
        <w:rPr>
          <w:rFonts w:ascii="Times New Roman" w:eastAsia="Times New Roman" w:hAnsi="Times New Roman" w:cs="Times New Roman"/>
          <w:kern w:val="0"/>
          <w:sz w:val="20"/>
          <w:szCs w:val="20"/>
          <w:lang w:eastAsia="pl-PL"/>
          <w14:ligatures w14:val="none"/>
        </w:rPr>
        <w:t xml:space="preserve"> przetarg wygrał zalicza się na poczet ceny nabycia nieruchomości, natomiast pozostałym uczestnikom zwraca się po zamknięciu I</w:t>
      </w:r>
      <w:r w:rsidR="00D9739A">
        <w:rPr>
          <w:rFonts w:ascii="Times New Roman" w:eastAsia="Times New Roman" w:hAnsi="Times New Roman" w:cs="Times New Roman"/>
          <w:kern w:val="0"/>
          <w:sz w:val="20"/>
          <w:szCs w:val="20"/>
          <w:lang w:eastAsia="pl-PL"/>
          <w14:ligatures w14:val="none"/>
        </w:rPr>
        <w:t>V</w:t>
      </w:r>
      <w:r w:rsidRPr="00BF7397">
        <w:rPr>
          <w:rFonts w:ascii="Times New Roman" w:eastAsia="Times New Roman" w:hAnsi="Times New Roman" w:cs="Times New Roman"/>
          <w:kern w:val="0"/>
          <w:sz w:val="20"/>
          <w:szCs w:val="20"/>
          <w:lang w:eastAsia="pl-PL"/>
          <w14:ligatures w14:val="none"/>
        </w:rPr>
        <w:t xml:space="preserve"> przetargu nie później niż przed upływem 3 dni od dnia zamknięcia I</w:t>
      </w:r>
      <w:r w:rsidR="00D9739A">
        <w:rPr>
          <w:rFonts w:ascii="Times New Roman" w:eastAsia="Times New Roman" w:hAnsi="Times New Roman" w:cs="Times New Roman"/>
          <w:kern w:val="0"/>
          <w:sz w:val="20"/>
          <w:szCs w:val="20"/>
          <w:lang w:eastAsia="pl-PL"/>
          <w14:ligatures w14:val="none"/>
        </w:rPr>
        <w:t>V</w:t>
      </w:r>
      <w:r w:rsidRPr="00BF7397">
        <w:rPr>
          <w:rFonts w:ascii="Times New Roman" w:eastAsia="Times New Roman" w:hAnsi="Times New Roman" w:cs="Times New Roman"/>
          <w:kern w:val="0"/>
          <w:sz w:val="20"/>
          <w:szCs w:val="20"/>
          <w:lang w:eastAsia="pl-PL"/>
          <w14:ligatures w14:val="none"/>
        </w:rPr>
        <w:t xml:space="preserve"> przetargu. </w:t>
      </w:r>
    </w:p>
    <w:p w14:paraId="222FEB8F" w14:textId="603A2F81"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W I</w:t>
      </w:r>
      <w:r w:rsidR="00D9739A">
        <w:rPr>
          <w:rFonts w:ascii="Times New Roman" w:eastAsia="Times New Roman" w:hAnsi="Times New Roman" w:cs="Times New Roman"/>
          <w:kern w:val="0"/>
          <w:sz w:val="20"/>
          <w:szCs w:val="20"/>
          <w:lang w:eastAsia="pl-PL"/>
          <w14:ligatures w14:val="none"/>
        </w:rPr>
        <w:t>V</w:t>
      </w:r>
      <w:r w:rsidRPr="00BF7397">
        <w:rPr>
          <w:rFonts w:ascii="Times New Roman" w:eastAsia="Times New Roman" w:hAnsi="Times New Roman" w:cs="Times New Roman"/>
          <w:kern w:val="0"/>
          <w:sz w:val="20"/>
          <w:szCs w:val="20"/>
          <w:lang w:eastAsia="pl-PL"/>
          <w14:ligatures w14:val="none"/>
        </w:rPr>
        <w:t xml:space="preserve"> przetargu mogą wziąć udział osoby fizyczne i prawne, jeżeli wpłacą wadium w terminie. </w:t>
      </w:r>
    </w:p>
    <w:p w14:paraId="236C8B24"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W przypadku jeżeli uczestnikiem przetargu jest jeden ze współmałżonków przed przystąpieniem do licytacji obowiązany jest do złożenia komisji przeprowadzającej przetarg, pisemnego pełnomocnictwa udzielonego przez drugiego współmałżonka upoważniającego do licytacji ceny nabycia nieruchomości lub do złożenia oświadczenia, że nieruchomość będzie nabywana z majątku odrębnego.</w:t>
      </w:r>
    </w:p>
    <w:p w14:paraId="1622B4C7"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Jeżeli uczestnik licytacji jest reprezentowany przez pełnomocnika wymagane jest przedłożenie przez pełnomocnika notarialnego pełnomocnictwa upoważniającego do licytacji nabycia oznaczonej w pełnomocnictwie nieruchomości.</w:t>
      </w:r>
    </w:p>
    <w:p w14:paraId="4C7E01D2"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 xml:space="preserve">Legitymowanie tożsamości uczestników przetargu odbywać się będzie zgodnie z art. 6a rozporządzenia Rady Ministrów z dnia 14 września 2004 r. </w:t>
      </w:r>
      <w:r w:rsidRPr="00BF7397">
        <w:rPr>
          <w:rFonts w:ascii="Times New Roman" w:eastAsia="Times New Roman" w:hAnsi="Times New Roman" w:cs="Times New Roman"/>
          <w:bCs/>
          <w:kern w:val="0"/>
          <w:sz w:val="20"/>
          <w:szCs w:val="20"/>
          <w:lang w:eastAsia="pl-PL"/>
          <w14:ligatures w14:val="none"/>
        </w:rPr>
        <w:t>w sprawie sposobu i trybu przeprowadzania przetargów oraz rokowań na zbycie nieruchomości (Dz.U. z 2021 r. poz. 2213):</w:t>
      </w:r>
    </w:p>
    <w:p w14:paraId="1918B2BA" w14:textId="77777777" w:rsidR="00BF7397" w:rsidRPr="00BF7397" w:rsidRDefault="00BF7397" w:rsidP="00BF7397">
      <w:pPr>
        <w:spacing w:after="0" w:line="240" w:lineRule="auto"/>
        <w:jc w:val="both"/>
        <w:rPr>
          <w:rFonts w:ascii="Times New Roman" w:eastAsia="Times New Roman" w:hAnsi="Times New Roman" w:cs="Times New Roman"/>
          <w:i/>
          <w:kern w:val="0"/>
          <w:sz w:val="20"/>
          <w:szCs w:val="20"/>
          <w:lang w:eastAsia="pl-PL"/>
          <w14:ligatures w14:val="none"/>
        </w:rPr>
      </w:pPr>
      <w:r w:rsidRPr="00BF7397">
        <w:rPr>
          <w:rFonts w:ascii="Times New Roman" w:eastAsia="Times New Roman" w:hAnsi="Times New Roman" w:cs="Times New Roman"/>
          <w:i/>
          <w:kern w:val="0"/>
          <w:sz w:val="20"/>
          <w:szCs w:val="20"/>
          <w:lang w:eastAsia="pl-PL"/>
          <w14:ligatures w14:val="none"/>
        </w:rPr>
        <w:t>1. Właściwy organ jest uprawniony do żądania, od uczestnika przetargu będącego osobą fizyczną, przedstawiciela uczestnika przetargu oraz osoby uprawnionej do reprezentowania osoby prawnej lub jednostki organizacyjnej nieposiadającej osobowości prawnej, danych obejmujących: imię (imiona) i nazwisko, numer identyfikacyjny Powszechnego Elektronicznego Systemu Ewidencji Ludności (PESEL), adres zamieszkania oraz adres do doręczeń, w tym adres elektroniczny.</w:t>
      </w:r>
    </w:p>
    <w:p w14:paraId="638D5073" w14:textId="77777777" w:rsidR="00BF7397" w:rsidRPr="00BF7397" w:rsidRDefault="00BF7397" w:rsidP="00BF7397">
      <w:pPr>
        <w:spacing w:after="0" w:line="240" w:lineRule="auto"/>
        <w:jc w:val="both"/>
        <w:rPr>
          <w:rFonts w:ascii="Times New Roman" w:eastAsia="Times New Roman" w:hAnsi="Times New Roman" w:cs="Times New Roman"/>
          <w:i/>
          <w:kern w:val="0"/>
          <w:sz w:val="20"/>
          <w:szCs w:val="20"/>
          <w:lang w:eastAsia="pl-PL"/>
          <w14:ligatures w14:val="none"/>
        </w:rPr>
      </w:pPr>
      <w:r w:rsidRPr="00BF7397">
        <w:rPr>
          <w:rFonts w:ascii="Times New Roman" w:eastAsia="Times New Roman" w:hAnsi="Times New Roman" w:cs="Times New Roman"/>
          <w:i/>
          <w:kern w:val="0"/>
          <w:sz w:val="20"/>
          <w:szCs w:val="20"/>
          <w:lang w:eastAsia="pl-PL"/>
          <w14:ligatures w14:val="none"/>
        </w:rPr>
        <w:t>2. W przypadku osoby nieposiadającej obywatelstwa polskiego zamiast numeru identyfikacyjnego Powszechnego Elektronicznego Systemu Ewidencji Ludności (PESEL) właściwy organ może żądać numeru paszportu lub innego dokumentu tożsamości.</w:t>
      </w:r>
    </w:p>
    <w:p w14:paraId="3F544589" w14:textId="0EBB92D5"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Postępowanie przetargowe, na każdą objętą I</w:t>
      </w:r>
      <w:r w:rsidR="00D9739A">
        <w:rPr>
          <w:rFonts w:ascii="Times New Roman" w:eastAsia="Times New Roman" w:hAnsi="Times New Roman" w:cs="Times New Roman"/>
          <w:b/>
          <w:kern w:val="0"/>
          <w:sz w:val="20"/>
          <w:szCs w:val="20"/>
          <w:lang w:eastAsia="pl-PL"/>
          <w14:ligatures w14:val="none"/>
        </w:rPr>
        <w:t>V</w:t>
      </w:r>
      <w:r w:rsidRPr="00BF7397">
        <w:rPr>
          <w:rFonts w:ascii="Times New Roman" w:eastAsia="Times New Roman" w:hAnsi="Times New Roman" w:cs="Times New Roman"/>
          <w:b/>
          <w:kern w:val="0"/>
          <w:sz w:val="20"/>
          <w:szCs w:val="20"/>
          <w:lang w:eastAsia="pl-PL"/>
          <w14:ligatures w14:val="none"/>
        </w:rPr>
        <w:t xml:space="preserve"> przetargiem nieruchomość jest ważne bez względu na liczbę uczestników, jeżeli chociaż jeden uczestnik zaoferował co najmniej jedno postąpienie powyżej ceny wywoławczej.  </w:t>
      </w:r>
    </w:p>
    <w:p w14:paraId="1EFC78FB"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O wysokości postąpienia decydują uczestnicy przetargu, z tym, że postąpienie nie może wynosić mniej niż 1% ceny wywoławczej z zaokrągleniem w górę do pełnych dziesiątek złotych.</w:t>
      </w:r>
    </w:p>
    <w:p w14:paraId="56B9F15A"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lastRenderedPageBreak/>
        <w:t>Do wylicytowanej w przetargu ceny sprzedaży nieruchomości zostanie doliczony podatek VAT w wysokości 23%.</w:t>
      </w:r>
    </w:p>
    <w:p w14:paraId="366CDE11" w14:textId="196B70F7" w:rsidR="00BF7397" w:rsidRPr="00BF7397" w:rsidRDefault="00BF7397" w:rsidP="00BF7397">
      <w:pPr>
        <w:spacing w:after="0" w:line="240" w:lineRule="auto"/>
        <w:jc w:val="both"/>
        <w:rPr>
          <w:rFonts w:ascii="Times New Roman" w:eastAsia="Times New Roman" w:hAnsi="Times New Roman" w:cs="Times New Roman"/>
          <w:bCs/>
          <w:kern w:val="0"/>
          <w:sz w:val="20"/>
          <w:szCs w:val="20"/>
          <w:lang w:eastAsia="pl-PL"/>
          <w14:ligatures w14:val="none"/>
        </w:rPr>
      </w:pPr>
      <w:r w:rsidRPr="00BF7397">
        <w:rPr>
          <w:rFonts w:ascii="Times New Roman" w:eastAsia="Times New Roman" w:hAnsi="Times New Roman" w:cs="Times New Roman"/>
          <w:bCs/>
          <w:kern w:val="0"/>
          <w:sz w:val="20"/>
          <w:szCs w:val="20"/>
          <w:lang w:eastAsia="pl-PL"/>
          <w14:ligatures w14:val="none"/>
        </w:rPr>
        <w:t>Nieruchomości nie zostały sprzedane w I przetargu przeprowadzonym w dniu 25 czerwca 2024 r.</w:t>
      </w:r>
      <w:r w:rsidR="00E11DC9">
        <w:rPr>
          <w:rFonts w:ascii="Times New Roman" w:eastAsia="Times New Roman" w:hAnsi="Times New Roman" w:cs="Times New Roman"/>
          <w:bCs/>
          <w:kern w:val="0"/>
          <w:sz w:val="20"/>
          <w:szCs w:val="20"/>
          <w:lang w:eastAsia="pl-PL"/>
          <w14:ligatures w14:val="none"/>
        </w:rPr>
        <w:t xml:space="preserve"> </w:t>
      </w:r>
      <w:r w:rsidR="00D9739A">
        <w:rPr>
          <w:rFonts w:ascii="Times New Roman" w:eastAsia="Times New Roman" w:hAnsi="Times New Roman" w:cs="Times New Roman"/>
          <w:bCs/>
          <w:kern w:val="0"/>
          <w:sz w:val="20"/>
          <w:szCs w:val="20"/>
          <w:lang w:eastAsia="pl-PL"/>
          <w14:ligatures w14:val="none"/>
        </w:rPr>
        <w:t xml:space="preserve">, </w:t>
      </w:r>
      <w:r w:rsidR="00E11DC9">
        <w:rPr>
          <w:rFonts w:ascii="Times New Roman" w:eastAsia="Times New Roman" w:hAnsi="Times New Roman" w:cs="Times New Roman"/>
          <w:bCs/>
          <w:kern w:val="0"/>
          <w:sz w:val="20"/>
          <w:szCs w:val="20"/>
          <w:lang w:eastAsia="pl-PL"/>
          <w14:ligatures w14:val="none"/>
        </w:rPr>
        <w:t>w II przetargu przeprowadzonym w dniu 11 października 2024 r.</w:t>
      </w:r>
      <w:r w:rsidR="00D9739A">
        <w:rPr>
          <w:rFonts w:ascii="Times New Roman" w:eastAsia="Times New Roman" w:hAnsi="Times New Roman" w:cs="Times New Roman"/>
          <w:bCs/>
          <w:kern w:val="0"/>
          <w:sz w:val="20"/>
          <w:szCs w:val="20"/>
          <w:lang w:eastAsia="pl-PL"/>
          <w14:ligatures w14:val="none"/>
        </w:rPr>
        <w:t>, w III przetargu przeprowadzonym w dniu 28 lutego 2025 r. została sprzedana jedna nieruchomość – działka nr 46/11.</w:t>
      </w:r>
    </w:p>
    <w:p w14:paraId="098FF9E3" w14:textId="77777777" w:rsidR="00BF7397" w:rsidRPr="00BF7397" w:rsidRDefault="00BF7397" w:rsidP="00BF7397">
      <w:pPr>
        <w:spacing w:after="0" w:line="240" w:lineRule="auto"/>
        <w:jc w:val="both"/>
        <w:rPr>
          <w:rFonts w:ascii="Times New Roman" w:eastAsia="Times New Roman" w:hAnsi="Times New Roman" w:cs="Times New Roman"/>
          <w:bCs/>
          <w:kern w:val="0"/>
          <w:sz w:val="20"/>
          <w:szCs w:val="20"/>
          <w:lang w:eastAsia="pl-PL"/>
          <w14:ligatures w14:val="none"/>
        </w:rPr>
      </w:pPr>
    </w:p>
    <w:p w14:paraId="7372266B"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Sprzedaż każdej z licytowanych nieruchomości nastąpi z przeznaczeniem pod zabudowę mieszkaniową jednorodzinną.</w:t>
      </w:r>
    </w:p>
    <w:p w14:paraId="7D38D678"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p>
    <w:p w14:paraId="0888C6B0" w14:textId="6CD937AB"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Nieruchomości objęte I</w:t>
      </w:r>
      <w:r w:rsidR="00D9739A">
        <w:rPr>
          <w:rFonts w:ascii="Times New Roman" w:eastAsia="Times New Roman" w:hAnsi="Times New Roman" w:cs="Times New Roman"/>
          <w:kern w:val="0"/>
          <w:sz w:val="20"/>
          <w:szCs w:val="20"/>
          <w:lang w:eastAsia="pl-PL"/>
          <w14:ligatures w14:val="none"/>
        </w:rPr>
        <w:t>V</w:t>
      </w:r>
      <w:r w:rsidRPr="00BF7397">
        <w:rPr>
          <w:rFonts w:ascii="Times New Roman" w:eastAsia="Times New Roman" w:hAnsi="Times New Roman" w:cs="Times New Roman"/>
          <w:kern w:val="0"/>
          <w:sz w:val="20"/>
          <w:szCs w:val="20"/>
          <w:lang w:eastAsia="pl-PL"/>
          <w14:ligatures w14:val="none"/>
        </w:rPr>
        <w:t xml:space="preserve"> przetargiem wolne są od jakichkolwiek obciążeń. Sprzedaż następuje na podstawie  ustawy z dnia 21 sierpnia 1997 r. o gospodarce nieruchomościami.</w:t>
      </w:r>
    </w:p>
    <w:p w14:paraId="023B029E"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Koszty zawarcia aktu notarialnego oraz wpisu własności do księgi wieczystej ponosi kupujący.</w:t>
      </w:r>
    </w:p>
    <w:p w14:paraId="2CE00F1D"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p>
    <w:p w14:paraId="2AB0895B"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Nabywanie przez cudzoziemców z krajów Europejskiego Obszaru Gospodarczego oraz Konfederacji Szwajcarskiej nieruchomości innych niż rolne i leśne - działki budowlanej nie wymaga zezwolenia zgodnie z art. 8 ust. 2 ustawy z dnia 24 marca 1920 r. ustawy o nabywaniu  nieruchomości przez cudzoziemców (Dz.U. z 2017 r. poz. 2278).</w:t>
      </w:r>
    </w:p>
    <w:p w14:paraId="51922CEB"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Natomiast nabycie nieruchomości przez cudzoziemców innych niż wymienieni w zdaniu poprzednim wymaga zezwolenia. Zezwolenie wydawane jest przez Ministra Spraw Wewnętrznych i Administracji na podstawie ustawy o nabywaniu nieruchomości przez cudzoziemców chyba, że ustawa zwalnia cudzoziemca z wymogu uzyskania zezwolenia.</w:t>
      </w:r>
    </w:p>
    <w:p w14:paraId="6FD20A6F"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Jeżeli osoba ustalona jako nabywca nieruchomości nie przystąpi bez usprawiedliwienia do zawarcia umowy w wyznaczonym przez Wójta Gminy miejscu i terminie, Wójt Gminy Chełmża może odstąpić od zawarcia umowy, a wpłacone wadium nie podlega zwrotowi.</w:t>
      </w:r>
    </w:p>
    <w:p w14:paraId="67E74712"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
    <w:p w14:paraId="2E9E7C65"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r w:rsidRPr="00BF7397">
        <w:rPr>
          <w:rFonts w:ascii="Times New Roman" w:eastAsia="Times New Roman" w:hAnsi="Times New Roman" w:cs="Times New Roman"/>
          <w:b/>
          <w:kern w:val="0"/>
          <w:sz w:val="20"/>
          <w:szCs w:val="20"/>
          <w:lang w:eastAsia="pl-PL"/>
          <w14:ligatures w14:val="none"/>
        </w:rPr>
        <w:t>Zastrzega się prawo unieważnienia przetargu bez podania przyczyny.</w:t>
      </w:r>
    </w:p>
    <w:p w14:paraId="1116F607"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
    <w:p w14:paraId="38E91B06" w14:textId="77777777" w:rsidR="00BF7397" w:rsidRPr="00BF7397" w:rsidRDefault="00BF7397" w:rsidP="00BF7397">
      <w:pPr>
        <w:spacing w:line="252" w:lineRule="auto"/>
        <w:jc w:val="both"/>
        <w:rPr>
          <w:rFonts w:ascii="Times New Roman" w:eastAsia="Calibri" w:hAnsi="Times New Roman" w:cs="Times New Roman"/>
          <w:kern w:val="0"/>
          <w:sz w:val="20"/>
          <w:szCs w:val="20"/>
          <w14:ligatures w14:val="none"/>
        </w:rPr>
      </w:pPr>
      <w:r w:rsidRPr="00BF7397">
        <w:rPr>
          <w:rFonts w:ascii="Times New Roman" w:eastAsia="Calibri" w:hAnsi="Times New Roman" w:cs="Times New Roman"/>
          <w:kern w:val="0"/>
          <w:sz w:val="20"/>
          <w:szCs w:val="20"/>
          <w14:ligatures w14:val="none"/>
        </w:rPr>
        <w:t>Klauzula informacyjna o przetwarzaniu danych osobowych uczestników postępowania przetargowego: klauzula informacyjna (RODO) podłączona jest do ogłoszenia o przetargu.</w:t>
      </w:r>
    </w:p>
    <w:p w14:paraId="61BE7CA9"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 xml:space="preserve">Szczegółowe informacje o sprzedaży niezabudowanych nieruchomości można uzyskać w </w:t>
      </w:r>
      <w:r w:rsidRPr="00BF7397">
        <w:rPr>
          <w:rFonts w:ascii="Times New Roman" w:eastAsia="Times New Roman" w:hAnsi="Times New Roman" w:cs="Times New Roman"/>
          <w:b/>
          <w:kern w:val="0"/>
          <w:sz w:val="20"/>
          <w:szCs w:val="20"/>
          <w:lang w:eastAsia="pl-PL"/>
          <w14:ligatures w14:val="none"/>
        </w:rPr>
        <w:t xml:space="preserve">Urzędzie Gminy Chełmża, ul. Wodna 2, tel. 56 675-60-76 lub 77, wew. 37. Ogłoszenie o przetargu zostało wywieszone na tablicach ogłoszeń w Urzędzie Gminy Chełmża, w sołectwach Gminy Chełmża, a także zamieszczone na stronie internetowej Gminy </w:t>
      </w:r>
      <w:hyperlink r:id="rId6" w:history="1">
        <w:r w:rsidRPr="00BF7397">
          <w:rPr>
            <w:rFonts w:ascii="Times New Roman" w:eastAsia="Times New Roman" w:hAnsi="Times New Roman" w:cs="Times New Roman"/>
            <w:b/>
            <w:kern w:val="0"/>
            <w:sz w:val="20"/>
            <w:szCs w:val="20"/>
            <w:u w:val="single"/>
            <w:lang w:eastAsia="pl-PL"/>
            <w14:ligatures w14:val="none"/>
          </w:rPr>
          <w:t>www.gminachelmza.pl</w:t>
        </w:r>
      </w:hyperlink>
      <w:r w:rsidRPr="00BF7397">
        <w:rPr>
          <w:rFonts w:ascii="Times New Roman" w:eastAsia="Times New Roman" w:hAnsi="Times New Roman" w:cs="Times New Roman"/>
          <w:b/>
          <w:kern w:val="0"/>
          <w:sz w:val="20"/>
          <w:szCs w:val="20"/>
          <w:lang w:eastAsia="pl-PL"/>
          <w14:ligatures w14:val="none"/>
        </w:rPr>
        <w:t xml:space="preserve"> </w:t>
      </w:r>
      <w:r w:rsidRPr="00BF7397">
        <w:rPr>
          <w:rFonts w:ascii="Times New Roman" w:eastAsia="Times New Roman" w:hAnsi="Times New Roman" w:cs="Times New Roman"/>
          <w:kern w:val="0"/>
          <w:sz w:val="20"/>
          <w:szCs w:val="20"/>
          <w:lang w:eastAsia="pl-PL"/>
          <w14:ligatures w14:val="none"/>
        </w:rPr>
        <w:t>oraz</w:t>
      </w:r>
      <w:r w:rsidRPr="00BF7397">
        <w:rPr>
          <w:rFonts w:ascii="Times New Roman" w:eastAsia="Times New Roman" w:hAnsi="Times New Roman" w:cs="Times New Roman"/>
          <w:b/>
          <w:kern w:val="0"/>
          <w:sz w:val="20"/>
          <w:szCs w:val="20"/>
          <w:lang w:eastAsia="pl-PL"/>
          <w14:ligatures w14:val="none"/>
        </w:rPr>
        <w:t xml:space="preserve"> </w:t>
      </w:r>
      <w:hyperlink r:id="rId7" w:history="1">
        <w:r w:rsidRPr="00BF7397">
          <w:rPr>
            <w:rFonts w:ascii="Times New Roman" w:eastAsia="Times New Roman" w:hAnsi="Times New Roman" w:cs="Times New Roman"/>
            <w:b/>
            <w:kern w:val="0"/>
            <w:sz w:val="20"/>
            <w:szCs w:val="20"/>
            <w:u w:val="single"/>
            <w:lang w:eastAsia="pl-PL"/>
            <w14:ligatures w14:val="none"/>
          </w:rPr>
          <w:t>www.bip.gminachelmza.pl</w:t>
        </w:r>
      </w:hyperlink>
      <w:r w:rsidRPr="00BF7397">
        <w:rPr>
          <w:rFonts w:ascii="Times New Roman" w:eastAsia="Times New Roman" w:hAnsi="Times New Roman" w:cs="Times New Roman"/>
          <w:b/>
          <w:kern w:val="0"/>
          <w:sz w:val="20"/>
          <w:szCs w:val="20"/>
          <w:lang w:eastAsia="pl-PL"/>
          <w14:ligatures w14:val="none"/>
        </w:rPr>
        <w:t xml:space="preserve"> </w:t>
      </w:r>
      <w:r w:rsidRPr="00BF7397">
        <w:rPr>
          <w:rFonts w:ascii="Times New Roman" w:eastAsia="Times New Roman" w:hAnsi="Times New Roman" w:cs="Times New Roman"/>
          <w:kern w:val="0"/>
          <w:sz w:val="20"/>
          <w:szCs w:val="20"/>
          <w:lang w:eastAsia="pl-PL"/>
          <w14:ligatures w14:val="none"/>
        </w:rPr>
        <w:t xml:space="preserve">zakładka „oferty inwestycyjne/nieruchomości”. </w:t>
      </w:r>
    </w:p>
    <w:p w14:paraId="63C1442C"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p>
    <w:p w14:paraId="08613197" w14:textId="56ED3CC6"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r w:rsidRPr="00BF7397">
        <w:rPr>
          <w:rFonts w:ascii="Times New Roman" w:eastAsia="Times New Roman" w:hAnsi="Times New Roman" w:cs="Times New Roman"/>
          <w:kern w:val="0"/>
          <w:sz w:val="20"/>
          <w:szCs w:val="20"/>
          <w:lang w:eastAsia="pl-PL"/>
          <w14:ligatures w14:val="none"/>
        </w:rPr>
        <w:t xml:space="preserve">Chełmża, </w:t>
      </w:r>
      <w:r w:rsidR="00D9739A">
        <w:rPr>
          <w:rFonts w:ascii="Times New Roman" w:eastAsia="Times New Roman" w:hAnsi="Times New Roman" w:cs="Times New Roman"/>
          <w:kern w:val="0"/>
          <w:sz w:val="20"/>
          <w:szCs w:val="20"/>
          <w:lang w:eastAsia="pl-PL"/>
          <w14:ligatures w14:val="none"/>
        </w:rPr>
        <w:t>03.07.2025 r.</w:t>
      </w:r>
    </w:p>
    <w:p w14:paraId="13B82D06" w14:textId="77777777" w:rsidR="00BF7397" w:rsidRPr="00BF7397" w:rsidRDefault="00BF7397" w:rsidP="00BF7397">
      <w:pPr>
        <w:spacing w:after="0" w:line="240" w:lineRule="auto"/>
        <w:jc w:val="both"/>
        <w:rPr>
          <w:rFonts w:ascii="Times New Roman" w:eastAsia="Times New Roman" w:hAnsi="Times New Roman" w:cs="Times New Roman"/>
          <w:kern w:val="0"/>
          <w:sz w:val="20"/>
          <w:szCs w:val="20"/>
          <w:lang w:eastAsia="pl-PL"/>
          <w14:ligatures w14:val="none"/>
        </w:rPr>
      </w:pPr>
    </w:p>
    <w:p w14:paraId="1BA3F761" w14:textId="77777777" w:rsidR="00BF7397" w:rsidRPr="00BF7397" w:rsidRDefault="00BF7397" w:rsidP="00BF7397">
      <w:pPr>
        <w:spacing w:after="0" w:line="240" w:lineRule="auto"/>
        <w:jc w:val="both"/>
        <w:rPr>
          <w:rFonts w:ascii="Times New Roman" w:eastAsia="Times New Roman" w:hAnsi="Times New Roman" w:cs="Times New Roman"/>
          <w:b/>
          <w:kern w:val="0"/>
          <w:sz w:val="20"/>
          <w:szCs w:val="20"/>
          <w:lang w:eastAsia="pl-PL"/>
          <w14:ligatures w14:val="none"/>
        </w:rPr>
      </w:pPr>
    </w:p>
    <w:p w14:paraId="7C56008D" w14:textId="77777777" w:rsidR="00BF7397" w:rsidRPr="00BF7397" w:rsidRDefault="00BF7397" w:rsidP="00BF7397">
      <w:pPr>
        <w:spacing w:after="0" w:line="240" w:lineRule="auto"/>
        <w:rPr>
          <w:rFonts w:ascii="Times New Roman" w:eastAsia="Times New Roman" w:hAnsi="Times New Roman" w:cs="Times New Roman"/>
          <w:kern w:val="0"/>
          <w:sz w:val="24"/>
          <w:szCs w:val="20"/>
          <w:lang w:eastAsia="pl-PL"/>
          <w14:ligatures w14:val="none"/>
        </w:rPr>
      </w:pPr>
    </w:p>
    <w:p w14:paraId="0A6029E5" w14:textId="77777777" w:rsidR="00BF7397" w:rsidRPr="00BF7397" w:rsidRDefault="00BF7397" w:rsidP="00BF7397">
      <w:pPr>
        <w:spacing w:line="252" w:lineRule="auto"/>
        <w:rPr>
          <w:rFonts w:ascii="Calibri" w:eastAsia="Calibri" w:hAnsi="Calibri" w:cs="Times New Roman"/>
          <w:kern w:val="0"/>
          <w14:ligatures w14:val="none"/>
        </w:rPr>
      </w:pPr>
    </w:p>
    <w:p w14:paraId="2633F5A8" w14:textId="77777777" w:rsidR="00BF7397" w:rsidRPr="00BF7397" w:rsidRDefault="00BF7397" w:rsidP="00BF7397">
      <w:pPr>
        <w:spacing w:line="252" w:lineRule="auto"/>
        <w:rPr>
          <w:rFonts w:ascii="Calibri" w:eastAsia="Calibri" w:hAnsi="Calibri" w:cs="Times New Roman"/>
        </w:rPr>
      </w:pPr>
    </w:p>
    <w:p w14:paraId="6288A538" w14:textId="77777777" w:rsidR="00441116" w:rsidRDefault="00441116"/>
    <w:sectPr w:rsidR="00441116" w:rsidSect="00EB4A41">
      <w:headerReference w:type="default" r:id="rId8"/>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5E03" w14:textId="77777777" w:rsidR="00EB4A41" w:rsidRDefault="00EB4A41" w:rsidP="00EB4A41">
      <w:pPr>
        <w:spacing w:after="0" w:line="240" w:lineRule="auto"/>
      </w:pPr>
      <w:r>
        <w:separator/>
      </w:r>
    </w:p>
  </w:endnote>
  <w:endnote w:type="continuationSeparator" w:id="0">
    <w:p w14:paraId="1C09ECC7" w14:textId="77777777" w:rsidR="00EB4A41" w:rsidRDefault="00EB4A41" w:rsidP="00EB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E0077" w14:textId="77777777" w:rsidR="00EB4A41" w:rsidRDefault="00EB4A41" w:rsidP="00EB4A41">
      <w:pPr>
        <w:spacing w:after="0" w:line="240" w:lineRule="auto"/>
      </w:pPr>
      <w:r>
        <w:separator/>
      </w:r>
    </w:p>
  </w:footnote>
  <w:footnote w:type="continuationSeparator" w:id="0">
    <w:p w14:paraId="5158F34E" w14:textId="77777777" w:rsidR="00EB4A41" w:rsidRDefault="00EB4A41" w:rsidP="00EB4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692527"/>
      <w:docPartObj>
        <w:docPartGallery w:val="Page Numbers (Top of Page)"/>
        <w:docPartUnique/>
      </w:docPartObj>
    </w:sdtPr>
    <w:sdtEndPr/>
    <w:sdtContent>
      <w:p w14:paraId="1380B2A0" w14:textId="0B3B7961" w:rsidR="00EB4A41" w:rsidRDefault="00EB4A41">
        <w:pPr>
          <w:pStyle w:val="Nagwek"/>
          <w:jc w:val="center"/>
        </w:pPr>
        <w:r>
          <w:fldChar w:fldCharType="begin"/>
        </w:r>
        <w:r>
          <w:instrText>PAGE   \* MERGEFORMAT</w:instrText>
        </w:r>
        <w:r>
          <w:fldChar w:fldCharType="separate"/>
        </w:r>
        <w:r>
          <w:t>2</w:t>
        </w:r>
        <w:r>
          <w:fldChar w:fldCharType="end"/>
        </w:r>
      </w:p>
    </w:sdtContent>
  </w:sdt>
  <w:p w14:paraId="405FF8A2" w14:textId="77777777" w:rsidR="00EB4A41" w:rsidRDefault="00EB4A4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97"/>
    <w:rsid w:val="000C5CBA"/>
    <w:rsid w:val="001958ED"/>
    <w:rsid w:val="00212A63"/>
    <w:rsid w:val="003C41B5"/>
    <w:rsid w:val="00441116"/>
    <w:rsid w:val="004A3813"/>
    <w:rsid w:val="009329F5"/>
    <w:rsid w:val="00A36C6D"/>
    <w:rsid w:val="00A5403C"/>
    <w:rsid w:val="00BF7397"/>
    <w:rsid w:val="00C44131"/>
    <w:rsid w:val="00C44FCB"/>
    <w:rsid w:val="00D07266"/>
    <w:rsid w:val="00D9739A"/>
    <w:rsid w:val="00E11DC9"/>
    <w:rsid w:val="00E55B69"/>
    <w:rsid w:val="00EB4A41"/>
    <w:rsid w:val="00FD4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0A97"/>
  <w15:chartTrackingRefBased/>
  <w15:docId w15:val="{4C40CE0B-86CF-4DDB-B264-EE26E30D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F73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F73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F739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F739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F739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F739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F739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F739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F739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39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F739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F739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F739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F739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F739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F739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F739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F7397"/>
    <w:rPr>
      <w:rFonts w:eastAsiaTheme="majorEastAsia" w:cstheme="majorBidi"/>
      <w:color w:val="272727" w:themeColor="text1" w:themeTint="D8"/>
    </w:rPr>
  </w:style>
  <w:style w:type="paragraph" w:styleId="Tytu">
    <w:name w:val="Title"/>
    <w:basedOn w:val="Normalny"/>
    <w:next w:val="Normalny"/>
    <w:link w:val="TytuZnak"/>
    <w:uiPriority w:val="10"/>
    <w:qFormat/>
    <w:rsid w:val="00BF7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739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739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739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7397"/>
    <w:pPr>
      <w:spacing w:before="160"/>
      <w:jc w:val="center"/>
    </w:pPr>
    <w:rPr>
      <w:i/>
      <w:iCs/>
      <w:color w:val="404040" w:themeColor="text1" w:themeTint="BF"/>
    </w:rPr>
  </w:style>
  <w:style w:type="character" w:customStyle="1" w:styleId="CytatZnak">
    <w:name w:val="Cytat Znak"/>
    <w:basedOn w:val="Domylnaczcionkaakapitu"/>
    <w:link w:val="Cytat"/>
    <w:uiPriority w:val="29"/>
    <w:rsid w:val="00BF7397"/>
    <w:rPr>
      <w:i/>
      <w:iCs/>
      <w:color w:val="404040" w:themeColor="text1" w:themeTint="BF"/>
    </w:rPr>
  </w:style>
  <w:style w:type="paragraph" w:styleId="Akapitzlist">
    <w:name w:val="List Paragraph"/>
    <w:basedOn w:val="Normalny"/>
    <w:uiPriority w:val="34"/>
    <w:qFormat/>
    <w:rsid w:val="00BF7397"/>
    <w:pPr>
      <w:ind w:left="720"/>
      <w:contextualSpacing/>
    </w:pPr>
  </w:style>
  <w:style w:type="character" w:styleId="Wyrnienieintensywne">
    <w:name w:val="Intense Emphasis"/>
    <w:basedOn w:val="Domylnaczcionkaakapitu"/>
    <w:uiPriority w:val="21"/>
    <w:qFormat/>
    <w:rsid w:val="00BF7397"/>
    <w:rPr>
      <w:i/>
      <w:iCs/>
      <w:color w:val="2F5496" w:themeColor="accent1" w:themeShade="BF"/>
    </w:rPr>
  </w:style>
  <w:style w:type="paragraph" w:styleId="Cytatintensywny">
    <w:name w:val="Intense Quote"/>
    <w:basedOn w:val="Normalny"/>
    <w:next w:val="Normalny"/>
    <w:link w:val="CytatintensywnyZnak"/>
    <w:uiPriority w:val="30"/>
    <w:qFormat/>
    <w:rsid w:val="00BF7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F7397"/>
    <w:rPr>
      <w:i/>
      <w:iCs/>
      <w:color w:val="2F5496" w:themeColor="accent1" w:themeShade="BF"/>
    </w:rPr>
  </w:style>
  <w:style w:type="character" w:styleId="Odwoanieintensywne">
    <w:name w:val="Intense Reference"/>
    <w:basedOn w:val="Domylnaczcionkaakapitu"/>
    <w:uiPriority w:val="32"/>
    <w:qFormat/>
    <w:rsid w:val="00BF7397"/>
    <w:rPr>
      <w:b/>
      <w:bCs/>
      <w:smallCaps/>
      <w:color w:val="2F5496" w:themeColor="accent1" w:themeShade="BF"/>
      <w:spacing w:val="5"/>
    </w:rPr>
  </w:style>
  <w:style w:type="paragraph" w:styleId="Nagwek">
    <w:name w:val="header"/>
    <w:basedOn w:val="Normalny"/>
    <w:link w:val="NagwekZnak"/>
    <w:uiPriority w:val="99"/>
    <w:unhideWhenUsed/>
    <w:rsid w:val="00EB4A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4A41"/>
  </w:style>
  <w:style w:type="paragraph" w:styleId="Stopka">
    <w:name w:val="footer"/>
    <w:basedOn w:val="Normalny"/>
    <w:link w:val="StopkaZnak"/>
    <w:uiPriority w:val="99"/>
    <w:unhideWhenUsed/>
    <w:rsid w:val="00EB4A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7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ip.gminachelmz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minachelmz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1345</Words>
  <Characters>8073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Plec</dc:creator>
  <cp:keywords/>
  <dc:description/>
  <cp:lastModifiedBy>Hanna Plec</cp:lastModifiedBy>
  <cp:revision>2</cp:revision>
  <dcterms:created xsi:type="dcterms:W3CDTF">2025-07-04T09:23:00Z</dcterms:created>
  <dcterms:modified xsi:type="dcterms:W3CDTF">2025-07-04T09:23:00Z</dcterms:modified>
</cp:coreProperties>
</file>