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144EF35A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0C293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1</w:t>
      </w:r>
      <w:r w:rsidR="00E02046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6</w:t>
      </w:r>
      <w:r w:rsidR="000C293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5A6DD6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lipca</w:t>
      </w:r>
      <w:r w:rsidR="00F620E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202</w:t>
      </w:r>
      <w:r w:rsidR="005C5538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</w:t>
      </w:r>
    </w:p>
    <w:p w14:paraId="209F8E9E" w14:textId="38F11C89" w:rsidR="000C293D" w:rsidRPr="000C293D" w:rsidRDefault="000C293D" w:rsidP="000C29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0C293D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WÓJT GMINY CHEŁMŻA</w:t>
      </w:r>
    </w:p>
    <w:p w14:paraId="4E658782" w14:textId="5B8D10FF" w:rsidR="000C293D" w:rsidRPr="000C293D" w:rsidRDefault="000C293D" w:rsidP="000C29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0C293D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UL.WODNA 2</w:t>
      </w:r>
    </w:p>
    <w:p w14:paraId="0A2CDC82" w14:textId="01DA81C3" w:rsidR="000C293D" w:rsidRDefault="000C293D" w:rsidP="000C29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0C293D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87-140 CHEŁMŻA</w:t>
      </w:r>
    </w:p>
    <w:p w14:paraId="180C6451" w14:textId="5EAAD8B2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5A6DD6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5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</w:t>
      </w:r>
      <w:r w:rsidR="005C5538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5</w:t>
      </w:r>
    </w:p>
    <w:p w14:paraId="2E712C67" w14:textId="0B46EE16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05E3A6FE" w14:textId="77777777" w:rsidR="00BE26B5" w:rsidRDefault="00BE26B5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77A08D35" w14:textId="77777777" w:rsidR="000856D0" w:rsidRDefault="000856D0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008A7049" w14:textId="77777777" w:rsidR="00D278B9" w:rsidRDefault="00D278B9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6F0429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F0429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E65B6C3" w14:textId="7303A8AF" w:rsidR="0041425F" w:rsidRDefault="0041425F" w:rsidP="0041425F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r w:rsidR="00D27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51 ust. 1a, </w:t>
      </w:r>
      <w:r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>art. 53 ust. 1</w:t>
      </w:r>
      <w:r w:rsidR="005A7B73">
        <w:rPr>
          <w:rFonts w:ascii="Times New Roman" w:hAnsi="Times New Roman" w:cs="Times New Roman"/>
          <w:color w:val="000000" w:themeColor="text1"/>
          <w:sz w:val="24"/>
          <w:szCs w:val="24"/>
        </w:rPr>
        <w:t>, ust. 1c</w:t>
      </w:r>
      <w:r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marca 2003 r. o planowaniu i zagospodarowaniu przestrzennym (</w:t>
      </w:r>
      <w:bookmarkStart w:id="0" w:name="_Hlk152329029"/>
      <w:r w:rsidRPr="006F0429">
        <w:rPr>
          <w:rFonts w:ascii="Times New Roman" w:hAnsi="Times New Roman" w:cs="Times New Roman"/>
          <w:sz w:val="24"/>
          <w:szCs w:val="24"/>
        </w:rPr>
        <w:t>Dz.U. z 2024 r. poz. 1130 z późn. zm</w:t>
      </w:r>
      <w:r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art. 49 § 1, § </w:t>
      </w:r>
      <w:r w:rsidR="000856D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7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art. 49a </w:t>
      </w:r>
      <w:r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>i art. 61 § 1, § 4 ustawy z dnia 14 czerwca 1960 r. Kodeks postępowania administracyjnego (</w:t>
      </w:r>
      <w:r w:rsidRPr="006F0429">
        <w:rPr>
          <w:rFonts w:ascii="Times New Roman" w:hAnsi="Times New Roman" w:cs="Times New Roman"/>
          <w:sz w:val="24"/>
          <w:szCs w:val="24"/>
        </w:rPr>
        <w:t>Dz.U. z 2024 r. poz. 572</w:t>
      </w:r>
      <w:r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F04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287E" w:rsidRPr="006F04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48287E" w:rsidRPr="006F0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</w:t>
      </w:r>
      <w:r w:rsidR="005A6DD6" w:rsidRPr="00F570AC">
        <w:rPr>
          <w:rFonts w:ascii="Times New Roman" w:hAnsi="Times New Roman" w:cs="Times New Roman"/>
          <w:sz w:val="24"/>
          <w:szCs w:val="24"/>
        </w:rPr>
        <w:t xml:space="preserve">w dniu 30 czerwca 2025 r.  </w:t>
      </w:r>
      <w:r w:rsidR="006F0429" w:rsidRPr="00F570AC">
        <w:rPr>
          <w:rFonts w:ascii="Times New Roman" w:hAnsi="Times New Roman" w:cs="Times New Roman"/>
          <w:sz w:val="24"/>
          <w:szCs w:val="24"/>
        </w:rPr>
        <w:t>zostało wszczęte post</w:t>
      </w:r>
      <w:r w:rsidR="00FE41ED" w:rsidRPr="00F570AC">
        <w:rPr>
          <w:rFonts w:ascii="Times New Roman" w:hAnsi="Times New Roman" w:cs="Times New Roman"/>
          <w:sz w:val="24"/>
          <w:szCs w:val="24"/>
        </w:rPr>
        <w:t>ę</w:t>
      </w:r>
      <w:r w:rsidR="006F0429" w:rsidRPr="00F570AC">
        <w:rPr>
          <w:rFonts w:ascii="Times New Roman" w:hAnsi="Times New Roman" w:cs="Times New Roman"/>
          <w:sz w:val="24"/>
          <w:szCs w:val="24"/>
        </w:rPr>
        <w:t>powanie</w:t>
      </w:r>
      <w:r w:rsidR="004B4B2E">
        <w:rPr>
          <w:rFonts w:ascii="Times New Roman" w:hAnsi="Times New Roman" w:cs="Times New Roman"/>
          <w:sz w:val="24"/>
          <w:szCs w:val="24"/>
        </w:rPr>
        <w:t>,</w:t>
      </w:r>
      <w:r w:rsidR="006F0429" w:rsidRPr="00F570AC">
        <w:rPr>
          <w:rFonts w:ascii="Times New Roman" w:hAnsi="Times New Roman" w:cs="Times New Roman"/>
          <w:sz w:val="24"/>
          <w:szCs w:val="24"/>
        </w:rPr>
        <w:t xml:space="preserve"> na wniosek złożony </w:t>
      </w:r>
      <w:r w:rsidR="005A6DD6" w:rsidRPr="00F570AC">
        <w:rPr>
          <w:rFonts w:ascii="Times New Roman" w:hAnsi="Times New Roman" w:cs="Times New Roman"/>
          <w:sz w:val="24"/>
          <w:szCs w:val="24"/>
        </w:rPr>
        <w:t>przez Gminę Chełmża reprezentowaną przez pełnomocnika Piotra Szeflera</w:t>
      </w:r>
      <w:r w:rsidR="004B4B2E">
        <w:rPr>
          <w:rFonts w:ascii="Times New Roman" w:hAnsi="Times New Roman" w:cs="Times New Roman"/>
          <w:sz w:val="24"/>
          <w:szCs w:val="24"/>
        </w:rPr>
        <w:t>,</w:t>
      </w:r>
      <w:r w:rsidR="005A6DD6" w:rsidRPr="00F570AC">
        <w:rPr>
          <w:rFonts w:ascii="Times New Roman" w:hAnsi="Times New Roman" w:cs="Times New Roman"/>
          <w:sz w:val="24"/>
          <w:szCs w:val="24"/>
        </w:rPr>
        <w:t xml:space="preserve"> w sprawie wydania decyzji o ustaleniu lokalizacji inwestycji celu publicznego dla zamierzenia polegającego</w:t>
      </w:r>
      <w:r w:rsidR="005A6DD6" w:rsidRPr="00F5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DD6" w:rsidRPr="00F570AC">
        <w:rPr>
          <w:rFonts w:ascii="Times New Roman" w:hAnsi="Times New Roman" w:cs="Times New Roman"/>
          <w:sz w:val="24"/>
          <w:szCs w:val="24"/>
        </w:rPr>
        <w:t>na</w:t>
      </w:r>
      <w:r w:rsidR="005A6DD6" w:rsidRPr="00F5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201754461"/>
      <w:r w:rsidR="005A6DD6" w:rsidRPr="00F570AC">
        <w:rPr>
          <w:rFonts w:ascii="Times New Roman" w:hAnsi="Times New Roman" w:cs="Times New Roman"/>
          <w:b/>
          <w:i/>
          <w:sz w:val="24"/>
          <w:szCs w:val="24"/>
        </w:rPr>
        <w:t>BUDOWIE SIECI KANALIZACJI SANITARNEJ NA ODCINKU BROWINA - MAŁA GRZYWNA GM. CHEŁMŻA</w:t>
      </w:r>
      <w:bookmarkEnd w:id="1"/>
      <w:r w:rsidR="005A6DD6" w:rsidRPr="00F570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287E" w:rsidRPr="00F570AC">
        <w:rPr>
          <w:rFonts w:ascii="Times New Roman" w:hAnsi="Times New Roman" w:cs="Times New Roman"/>
          <w:b/>
          <w:bCs/>
          <w:sz w:val="24"/>
          <w:szCs w:val="24"/>
        </w:rPr>
        <w:t>na dział</w:t>
      </w:r>
      <w:r w:rsidR="005A6DD6" w:rsidRPr="00F570AC">
        <w:rPr>
          <w:rFonts w:ascii="Times New Roman" w:hAnsi="Times New Roman" w:cs="Times New Roman"/>
          <w:b/>
          <w:bCs/>
          <w:sz w:val="24"/>
          <w:szCs w:val="24"/>
        </w:rPr>
        <w:t>kach</w:t>
      </w:r>
      <w:r w:rsidR="0048287E" w:rsidRPr="00F570AC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6F0429" w:rsidRPr="00F570AC">
        <w:rPr>
          <w:rFonts w:ascii="Times New Roman" w:hAnsi="Times New Roman" w:cs="Times New Roman"/>
          <w:b/>
          <w:bCs/>
          <w:sz w:val="24"/>
          <w:szCs w:val="24"/>
        </w:rPr>
        <w:t>114/20; 114/16; 128/1; 114/13; 114/5; 114/3; 114/21; 114/19; 114/18; 114/15; 114/12; 114/9; 114/10; 114/11; 114/4; 114/2; 129/6; 119; 399/1; 399/2; 390/2; 390/1</w:t>
      </w:r>
      <w:r w:rsidR="006C6AA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6F0429" w:rsidRPr="00F570AC">
        <w:rPr>
          <w:rFonts w:ascii="Times New Roman" w:hAnsi="Times New Roman" w:cs="Times New Roman"/>
          <w:b/>
          <w:bCs/>
          <w:sz w:val="24"/>
          <w:szCs w:val="24"/>
        </w:rPr>
        <w:t xml:space="preserve"> 57/2; 29/1; 29/2; 385/1; 46/1; 16/3, 16/1; 321; 8/1; 8/2; 16/5; 16/6; 316; 12; 11/2; 1/6; 1/46; 1/76; 1/60; 137/10; 137/14; 137/12; 137/11; 30; 143; 137/8; 138/7; 138/5; 138/4; 139/2; 139/1; 140; 141/5; 141/7; 141/6; 142; 148/3; 145/4; 145/2; 144/4; 144/11; 149/1; 144/10; 144/3; 153/5; 153/3; 154/4; 155/2; 155/1; 155/3; 156/3 z obrębu GRZYWNA oraz nr  151/3; 150; 27 z obrębu B</w:t>
      </w:r>
      <w:r w:rsidR="00F570AC" w:rsidRPr="00F570AC">
        <w:rPr>
          <w:rFonts w:ascii="Times New Roman" w:hAnsi="Times New Roman" w:cs="Times New Roman"/>
          <w:b/>
          <w:bCs/>
          <w:sz w:val="24"/>
          <w:szCs w:val="24"/>
        </w:rPr>
        <w:t>ROWINA</w:t>
      </w:r>
      <w:r w:rsidR="006F0429" w:rsidRPr="00F570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287E" w:rsidRPr="00F570AC">
        <w:rPr>
          <w:rFonts w:ascii="Times New Roman" w:hAnsi="Times New Roman" w:cs="Times New Roman"/>
          <w:b/>
          <w:bCs/>
          <w:sz w:val="24"/>
          <w:szCs w:val="24"/>
        </w:rPr>
        <w:t xml:space="preserve"> Gmina Chełmża</w:t>
      </w:r>
      <w:r w:rsidR="0048287E" w:rsidRPr="00F57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061D2875" w14:textId="1BB3E96D" w:rsidR="000856D0" w:rsidRPr="00612674" w:rsidRDefault="000856D0" w:rsidP="000856D0">
      <w:pPr>
        <w:pStyle w:val="Bezodstpw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W związku z nieuregulowanym stanem prawnym nieruchomości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objętych wnioskiem i 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sąsiadujących, w tym nie żyją niektóre osoby lub nieuzyskania danych pozwalających na ustalenie adresu właściciela/użytkownika wieczystego nieruchomości, a także ze względu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,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że w postępowaniu bierze udział więcej niż dwadzieścia stron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- zawiadomienie o prowadzonym postępowaniu w sprawie wydania decyzji o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lokalizacji inwestycji celu publicznego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dokonuje się poprzez publiczne obwieszczenie w formie publicznego obwieszczenia, w formie publicznego ogłoszenia zwyczajowo przyjętego w danej miejscowości oraz przez udostępnienie pisma w Biuletynie Informacji Publicznej na stronie podmiotowej właściwego organu administracji publicznej. </w:t>
      </w:r>
    </w:p>
    <w:p w14:paraId="27A5BB97" w14:textId="37AF40A3" w:rsidR="000856D0" w:rsidRPr="00612674" w:rsidRDefault="000856D0" w:rsidP="000856D0">
      <w:pPr>
        <w:pStyle w:val="Bezodstpw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Właścicielom oraz użytkownikom wieczystym nieruchomości obejmujących działki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terenu inwestycji oraz sąsiadujących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przysługuje możliwość uczestniczenia w postępowaniu administracyjnym na prawach strony. Strony będą informowane poprzez obwieszczenie umieszczone:</w:t>
      </w:r>
    </w:p>
    <w:p w14:paraId="1C1A5458" w14:textId="77777777" w:rsidR="000856D0" w:rsidRPr="00612674" w:rsidRDefault="000856D0" w:rsidP="000856D0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 w siedzibie Gminy Chełmża, ul.Wodna 2, 87-140 Chełmża – na tablicy informacyjnej,</w:t>
      </w:r>
    </w:p>
    <w:p w14:paraId="39226832" w14:textId="77777777" w:rsidR="000856D0" w:rsidRPr="00612674" w:rsidRDefault="000856D0" w:rsidP="000856D0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 w Biuletynie Informacji Publicznej Gminy Chełmża – www.bip.gminachelmza.pl,</w:t>
      </w:r>
    </w:p>
    <w:p w14:paraId="780410CA" w14:textId="6575B558" w:rsidR="000856D0" w:rsidRPr="00612674" w:rsidRDefault="000856D0" w:rsidP="000856D0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na tablicy ogłoszeń sołectwa w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GRZYWNIE oraz BROWINIE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4F05124A" w14:textId="77777777" w:rsidR="000856D0" w:rsidRPr="00612674" w:rsidRDefault="000856D0" w:rsidP="000856D0">
      <w:pPr>
        <w:pStyle w:val="Bezodstpw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Wgląd do materiałów oraz informacje dotyczące przedsięwzięcia dostępne są w Urzędzie Gminy Chełmża, ul. Wodna 2, 87-140 Chełmża w dniach pracy Urzędu Gminy, po uprzednim telefonicznym uzgodnieniu terminu pod nr tel. 56 675 60 76 wew. 47. Sprawę prowadzi Elżbieta Kornalewska. </w:t>
      </w:r>
    </w:p>
    <w:p w14:paraId="109B72EF" w14:textId="77777777" w:rsidR="000856D0" w:rsidRPr="00612674" w:rsidRDefault="000856D0" w:rsidP="000856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 związku z postępowaniem administracyjnym informuję o przetwarzaniu danych osobowych z</w:t>
      </w: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oraz na podstawie art. 61 </w:t>
      </w:r>
      <w:r w:rsidRPr="00612674">
        <w:rPr>
          <w:rStyle w:val="alb"/>
          <w:rFonts w:ascii="Times New Roman" w:hAnsi="Times New Roman" w:cs="Times New Roman"/>
          <w:sz w:val="20"/>
          <w:szCs w:val="20"/>
        </w:rPr>
        <w:t>§ 5 </w:t>
      </w: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KPA. Treść klauzuli dostępna jest na stronie https://www.bip.gminachelmza.pl/ w zakładce KLAUZULA INFORMACYJNA (RODO).  </w:t>
      </w:r>
    </w:p>
    <w:p w14:paraId="6FA18AFD" w14:textId="71FAEDD6" w:rsidR="00F85947" w:rsidRPr="000856D0" w:rsidRDefault="000856D0" w:rsidP="000856D0">
      <w:pPr>
        <w:pStyle w:val="Bezodstpw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56D0">
        <w:rPr>
          <w:rFonts w:ascii="Times New Roman" w:hAnsi="Times New Roman" w:cs="Times New Roman"/>
          <w:color w:val="000000" w:themeColor="text1"/>
          <w:sz w:val="20"/>
          <w:szCs w:val="20"/>
        </w:rPr>
        <w:t>Zgodnie z art. 49 § 2 KPA informuję, że publiczne obwieszczenie i udostępnienie niniejszego pisma w Biuletynie Informacji Publicznej nastąpi w dniu 1</w:t>
      </w:r>
      <w:r w:rsidR="005F755D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0856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lipca 2025 r. Obwieszczenie </w:t>
      </w:r>
      <w:r w:rsidR="006604AC" w:rsidRPr="000856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uważa się za dokonane po upływie </w:t>
      </w:r>
      <w:r w:rsidR="00AD6795" w:rsidRPr="000856D0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6604AC" w:rsidRPr="000856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 od dnia, w którym nastąpiło publiczne obwieszczenie.</w:t>
      </w:r>
    </w:p>
    <w:p w14:paraId="3041E214" w14:textId="77777777" w:rsidR="00B532E7" w:rsidRPr="00D42F4C" w:rsidRDefault="00B532E7" w:rsidP="00B532E7">
      <w:pPr>
        <w:spacing w:line="276" w:lineRule="auto"/>
        <w:ind w:left="495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2F4C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6A8AD38F" w14:textId="77777777" w:rsidR="00B532E7" w:rsidRPr="00D42F4C" w:rsidRDefault="00B532E7" w:rsidP="00B532E7">
      <w:pPr>
        <w:spacing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2F4C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D42F4C">
        <w:rPr>
          <w:rFonts w:ascii="Times New Roman" w:hAnsi="Times New Roman" w:cs="Times New Roman"/>
          <w:i/>
          <w:sz w:val="20"/>
          <w:szCs w:val="20"/>
        </w:rPr>
        <w:br/>
        <w:t xml:space="preserve">Andrzej Zieliński </w:t>
      </w:r>
      <w:r w:rsidRPr="00D42F4C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20912F2C" w14:textId="77777777" w:rsidR="009344FA" w:rsidRDefault="009344FA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i/>
        </w:rPr>
      </w:pPr>
    </w:p>
    <w:p w14:paraId="7B9CA801" w14:textId="77777777" w:rsidR="00537D10" w:rsidRPr="0077129D" w:rsidRDefault="00537D10" w:rsidP="00537D10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lastRenderedPageBreak/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43E62114" w14:textId="311B9F57" w:rsidR="00537D10" w:rsidRDefault="00537D10" w:rsidP="00537D10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1</w:t>
      </w:r>
      <w:r w:rsidR="004B4B2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6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.0</w:t>
      </w:r>
      <w:r w:rsidR="005A6DD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7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.2025 r. </w:t>
      </w:r>
    </w:p>
    <w:p w14:paraId="6E8FD9B3" w14:textId="77777777" w:rsidR="00537D10" w:rsidRPr="0077129D" w:rsidRDefault="00537D10" w:rsidP="00537D10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1F9F9546" w14:textId="5BBAFE15" w:rsidR="00537D10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</w:t>
      </w:r>
      <w:r w:rsidR="004B4B2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6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5A6DD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lipca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2025 r.</w:t>
      </w:r>
    </w:p>
    <w:p w14:paraId="482E71F9" w14:textId="4128CB88" w:rsidR="00537D10" w:rsidRPr="0048287E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……….. 2025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8D74B9A" w14:textId="1D74A335" w:rsidR="00537D10" w:rsidRPr="0077129D" w:rsidRDefault="00537D10" w:rsidP="00537D1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5A6DD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Grzywna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367C2D3C" w14:textId="655C3B8C" w:rsidR="00537D10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5A6DD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</w:t>
      </w:r>
      <w:r w:rsidR="004B4B2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6</w:t>
      </w:r>
      <w:r w:rsidR="005A6DD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lipca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0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54E02BEA" w14:textId="396FF1A5" w:rsidR="00537D10" w:rsidRPr="00985F94" w:rsidRDefault="006C189F" w:rsidP="006C189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 20</w:t>
      </w:r>
      <w:r w:rsidR="00537D10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="00537D10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5D3C6713" w14:textId="7D374FA5" w:rsidR="0048287E" w:rsidRPr="0077129D" w:rsidRDefault="0048287E" w:rsidP="0048287E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</w:t>
      </w:r>
      <w:r w:rsidR="005A6DD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sołectwa 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14:paraId="714B36B1" w14:textId="3218EB34" w:rsidR="0048287E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48287E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</w:t>
      </w:r>
      <w:r w:rsidR="004B4B2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6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5A6DD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lipca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2025 r.</w:t>
      </w:r>
    </w:p>
    <w:p w14:paraId="6D7E08A1" w14:textId="212190F1" w:rsidR="0048287E" w:rsidRPr="0077129D" w:rsidRDefault="006C189F" w:rsidP="006C189F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="0048287E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</w:t>
      </w:r>
      <w:r w:rsidR="00CC6B1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="0048287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…….. 2025</w:t>
      </w:r>
      <w:r w:rsidR="0048287E"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530C04BE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0F1ECA03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Elżbieta Kornalewska</w:t>
      </w: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2B389887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354038CD" w14:textId="77777777" w:rsidR="00537D10" w:rsidRPr="003B4EBC" w:rsidRDefault="00537D10" w:rsidP="00537D1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ekornalewska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7BCFEE6E" w14:textId="77777777" w:rsidR="00537D10" w:rsidRPr="00255BA7" w:rsidRDefault="00537D10" w:rsidP="00537D10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6C189F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2E8DE" w14:textId="77777777" w:rsidR="00D42F4C" w:rsidRDefault="00D42F4C" w:rsidP="00D42F4C">
      <w:pPr>
        <w:spacing w:after="0" w:line="240" w:lineRule="auto"/>
      </w:pPr>
      <w:r>
        <w:separator/>
      </w:r>
    </w:p>
  </w:endnote>
  <w:endnote w:type="continuationSeparator" w:id="0">
    <w:p w14:paraId="02EF420E" w14:textId="77777777" w:rsidR="00D42F4C" w:rsidRDefault="00D42F4C" w:rsidP="00D4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6FF31" w14:textId="77777777" w:rsidR="00D42F4C" w:rsidRDefault="00D42F4C" w:rsidP="00D42F4C">
      <w:pPr>
        <w:spacing w:after="0" w:line="240" w:lineRule="auto"/>
      </w:pPr>
      <w:r>
        <w:separator/>
      </w:r>
    </w:p>
  </w:footnote>
  <w:footnote w:type="continuationSeparator" w:id="0">
    <w:p w14:paraId="05392BF8" w14:textId="77777777" w:rsidR="00D42F4C" w:rsidRDefault="00D42F4C" w:rsidP="00D4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829050"/>
      <w:docPartObj>
        <w:docPartGallery w:val="Page Numbers (Top of Page)"/>
        <w:docPartUnique/>
      </w:docPartObj>
    </w:sdtPr>
    <w:sdtEndPr/>
    <w:sdtContent>
      <w:p w14:paraId="0EC2B567" w14:textId="71BA2AB5" w:rsidR="00D42F4C" w:rsidRDefault="00D42F4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EFD3F" w14:textId="77777777" w:rsidR="00D42F4C" w:rsidRDefault="00D42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4FB2"/>
    <w:rsid w:val="00046149"/>
    <w:rsid w:val="00050993"/>
    <w:rsid w:val="00051FBF"/>
    <w:rsid w:val="000856D0"/>
    <w:rsid w:val="00085E03"/>
    <w:rsid w:val="00086D47"/>
    <w:rsid w:val="000B224E"/>
    <w:rsid w:val="000B5633"/>
    <w:rsid w:val="000C293D"/>
    <w:rsid w:val="000C39E6"/>
    <w:rsid w:val="000C423B"/>
    <w:rsid w:val="0012474D"/>
    <w:rsid w:val="00172591"/>
    <w:rsid w:val="00174215"/>
    <w:rsid w:val="001753F6"/>
    <w:rsid w:val="00176DC3"/>
    <w:rsid w:val="001B462E"/>
    <w:rsid w:val="001D7733"/>
    <w:rsid w:val="00213C86"/>
    <w:rsid w:val="00244E17"/>
    <w:rsid w:val="00247062"/>
    <w:rsid w:val="00255BA7"/>
    <w:rsid w:val="002950AD"/>
    <w:rsid w:val="002A0B03"/>
    <w:rsid w:val="002A5C65"/>
    <w:rsid w:val="002C54CD"/>
    <w:rsid w:val="003005F8"/>
    <w:rsid w:val="003934C8"/>
    <w:rsid w:val="003B4EBC"/>
    <w:rsid w:val="003C1011"/>
    <w:rsid w:val="0040004C"/>
    <w:rsid w:val="0041227D"/>
    <w:rsid w:val="00413BEB"/>
    <w:rsid w:val="0041425F"/>
    <w:rsid w:val="004159DE"/>
    <w:rsid w:val="00431ADC"/>
    <w:rsid w:val="00435655"/>
    <w:rsid w:val="0048287E"/>
    <w:rsid w:val="00482B80"/>
    <w:rsid w:val="004838F0"/>
    <w:rsid w:val="00483F0B"/>
    <w:rsid w:val="004B4B2E"/>
    <w:rsid w:val="004C260D"/>
    <w:rsid w:val="004C75D5"/>
    <w:rsid w:val="005015BA"/>
    <w:rsid w:val="00515AC0"/>
    <w:rsid w:val="00532E74"/>
    <w:rsid w:val="00537D10"/>
    <w:rsid w:val="005653D2"/>
    <w:rsid w:val="00585A7B"/>
    <w:rsid w:val="005905B7"/>
    <w:rsid w:val="00590DC7"/>
    <w:rsid w:val="005A19DD"/>
    <w:rsid w:val="005A6DD6"/>
    <w:rsid w:val="005A7B73"/>
    <w:rsid w:val="005B3D9D"/>
    <w:rsid w:val="005C40B5"/>
    <w:rsid w:val="005C5538"/>
    <w:rsid w:val="005E13FE"/>
    <w:rsid w:val="005E5EA3"/>
    <w:rsid w:val="005F755D"/>
    <w:rsid w:val="00611EA3"/>
    <w:rsid w:val="00620E5B"/>
    <w:rsid w:val="0063185A"/>
    <w:rsid w:val="00633A5E"/>
    <w:rsid w:val="00652D6B"/>
    <w:rsid w:val="00654FED"/>
    <w:rsid w:val="006604AC"/>
    <w:rsid w:val="006B0C25"/>
    <w:rsid w:val="006C189F"/>
    <w:rsid w:val="006C289C"/>
    <w:rsid w:val="006C6AA0"/>
    <w:rsid w:val="006F0429"/>
    <w:rsid w:val="006F3A25"/>
    <w:rsid w:val="007048C5"/>
    <w:rsid w:val="00705F94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063FE"/>
    <w:rsid w:val="009107CB"/>
    <w:rsid w:val="00930CCB"/>
    <w:rsid w:val="009344FA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532E7"/>
    <w:rsid w:val="00B91282"/>
    <w:rsid w:val="00BB7345"/>
    <w:rsid w:val="00BE0998"/>
    <w:rsid w:val="00BE26B5"/>
    <w:rsid w:val="00BE4C99"/>
    <w:rsid w:val="00C44F7B"/>
    <w:rsid w:val="00C51D2E"/>
    <w:rsid w:val="00C53D94"/>
    <w:rsid w:val="00C7585F"/>
    <w:rsid w:val="00C87079"/>
    <w:rsid w:val="00C93E61"/>
    <w:rsid w:val="00CA70F4"/>
    <w:rsid w:val="00CC6B11"/>
    <w:rsid w:val="00CD2BED"/>
    <w:rsid w:val="00CE55DD"/>
    <w:rsid w:val="00D10A01"/>
    <w:rsid w:val="00D278B9"/>
    <w:rsid w:val="00D42F4C"/>
    <w:rsid w:val="00D446B7"/>
    <w:rsid w:val="00D77364"/>
    <w:rsid w:val="00D823DF"/>
    <w:rsid w:val="00D90C19"/>
    <w:rsid w:val="00DB0111"/>
    <w:rsid w:val="00DE3463"/>
    <w:rsid w:val="00E02046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570AC"/>
    <w:rsid w:val="00F620E3"/>
    <w:rsid w:val="00F85947"/>
    <w:rsid w:val="00FC2E48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0856D0"/>
  </w:style>
  <w:style w:type="paragraph" w:styleId="Nagwek">
    <w:name w:val="header"/>
    <w:basedOn w:val="Normalny"/>
    <w:link w:val="NagwekZnak"/>
    <w:uiPriority w:val="99"/>
    <w:unhideWhenUsed/>
    <w:rsid w:val="00D4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F4C"/>
  </w:style>
  <w:style w:type="paragraph" w:styleId="Stopka">
    <w:name w:val="footer"/>
    <w:basedOn w:val="Normalny"/>
    <w:link w:val="StopkaZnak"/>
    <w:uiPriority w:val="99"/>
    <w:unhideWhenUsed/>
    <w:rsid w:val="00D4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26</cp:revision>
  <cp:lastPrinted>2018-10-10T08:14:00Z</cp:lastPrinted>
  <dcterms:created xsi:type="dcterms:W3CDTF">2024-11-25T08:45:00Z</dcterms:created>
  <dcterms:modified xsi:type="dcterms:W3CDTF">2025-07-16T06:15:00Z</dcterms:modified>
</cp:coreProperties>
</file>