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A44E" w14:textId="1AA04C86" w:rsidR="00200AE0" w:rsidRDefault="00200AE0" w:rsidP="00200AE0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Chełmża, dnia</w:t>
      </w:r>
      <w:r w:rsidR="00570043">
        <w:rPr>
          <w:rFonts w:ascii="Times New Roman" w:hAnsi="Times New Roman"/>
          <w:szCs w:val="24"/>
          <w:lang w:eastAsia="zh-CN"/>
        </w:rPr>
        <w:t xml:space="preserve"> </w:t>
      </w:r>
      <w:r w:rsidR="00B850E7">
        <w:rPr>
          <w:rFonts w:ascii="Times New Roman" w:hAnsi="Times New Roman"/>
          <w:szCs w:val="24"/>
          <w:lang w:eastAsia="zh-CN"/>
        </w:rPr>
        <w:t>01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="00B850E7">
        <w:rPr>
          <w:rFonts w:ascii="Times New Roman" w:hAnsi="Times New Roman"/>
          <w:szCs w:val="24"/>
          <w:lang w:eastAsia="zh-CN"/>
        </w:rPr>
        <w:t>wrześ</w:t>
      </w:r>
      <w:r w:rsidR="00570043">
        <w:rPr>
          <w:rFonts w:ascii="Times New Roman" w:hAnsi="Times New Roman"/>
          <w:szCs w:val="24"/>
          <w:lang w:eastAsia="zh-CN"/>
        </w:rPr>
        <w:t>nia</w:t>
      </w:r>
      <w:r>
        <w:rPr>
          <w:rFonts w:ascii="Times New Roman" w:hAnsi="Times New Roman"/>
          <w:szCs w:val="24"/>
          <w:lang w:eastAsia="zh-CN"/>
        </w:rPr>
        <w:t xml:space="preserve"> 2025 r.</w:t>
      </w:r>
    </w:p>
    <w:p w14:paraId="685B2ECF" w14:textId="3112263D" w:rsidR="00200AE0" w:rsidRPr="00FE5D17" w:rsidRDefault="00200AE0" w:rsidP="00200AE0">
      <w:pPr>
        <w:suppressAutoHyphens/>
        <w:rPr>
          <w:rFonts w:ascii="Times New Roman" w:hAnsi="Times New Roman"/>
          <w:szCs w:val="24"/>
          <w:lang w:eastAsia="zh-CN"/>
        </w:rPr>
      </w:pPr>
      <w:r w:rsidRPr="00FE5D17">
        <w:rPr>
          <w:rFonts w:ascii="Times New Roman" w:hAnsi="Times New Roman"/>
          <w:szCs w:val="24"/>
          <w:lang w:eastAsia="zh-CN"/>
        </w:rPr>
        <w:t>GKOŚ.</w:t>
      </w:r>
      <w:r>
        <w:rPr>
          <w:rFonts w:ascii="Times New Roman" w:hAnsi="Times New Roman"/>
          <w:szCs w:val="24"/>
        </w:rPr>
        <w:t>6220.</w:t>
      </w:r>
      <w:r w:rsidR="00570043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eastAsia="zh-CN"/>
        </w:rPr>
        <w:t>202</w:t>
      </w:r>
      <w:r w:rsidR="00570043">
        <w:rPr>
          <w:rFonts w:ascii="Times New Roman" w:hAnsi="Times New Roman"/>
          <w:szCs w:val="24"/>
          <w:lang w:eastAsia="zh-CN"/>
        </w:rPr>
        <w:t>5</w:t>
      </w:r>
    </w:p>
    <w:p w14:paraId="460FAF4D" w14:textId="77777777" w:rsidR="0061511F" w:rsidRPr="005B4185" w:rsidRDefault="0061511F" w:rsidP="0061511F">
      <w:pPr>
        <w:suppressAutoHyphens/>
        <w:rPr>
          <w:rFonts w:ascii="Times New Roman" w:hAnsi="Times New Roman"/>
          <w:sz w:val="16"/>
          <w:szCs w:val="16"/>
          <w:lang w:eastAsia="zh-CN"/>
        </w:rPr>
      </w:pPr>
    </w:p>
    <w:p w14:paraId="3B6E7700" w14:textId="5A102593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OBWIESZCZENIE</w:t>
      </w:r>
    </w:p>
    <w:p w14:paraId="17D821E1" w14:textId="77777777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Wójta Gminy Chełmża</w:t>
      </w:r>
    </w:p>
    <w:p w14:paraId="59987746" w14:textId="77777777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1509B6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3EE3767D" w:rsidR="00F84F6C" w:rsidRPr="005B4185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14:paraId="1CC11F15" w14:textId="1B496F8F" w:rsidR="001509B6" w:rsidRDefault="00200AE0" w:rsidP="00B850E7">
      <w:pPr>
        <w:suppressAutoHyphens/>
        <w:jc w:val="both"/>
        <w:rPr>
          <w:rFonts w:ascii="Times New Roman" w:hAnsi="Times New Roman"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Na podstawie art. 36 </w:t>
      </w:r>
      <w:r w:rsidRPr="00B90AF1">
        <w:rPr>
          <w:rFonts w:ascii="Times New Roman" w:hAnsi="Times New Roman"/>
          <w:color w:val="000000" w:themeColor="text1"/>
          <w:szCs w:val="24"/>
        </w:rPr>
        <w:t>i art. 49</w:t>
      </w:r>
      <w:r w:rsidRPr="00B90AF1">
        <w:rPr>
          <w:rFonts w:ascii="Times New Roman" w:hAnsi="Times New Roman"/>
          <w:szCs w:val="24"/>
          <w:lang w:eastAsia="zh-CN"/>
        </w:rPr>
        <w:t xml:space="preserve"> ustawy </w:t>
      </w:r>
      <w:r w:rsidRPr="00C400D2">
        <w:rPr>
          <w:rFonts w:ascii="Times New Roman" w:hAnsi="Times New Roman"/>
          <w:szCs w:val="24"/>
          <w:lang w:eastAsia="zh-CN"/>
        </w:rPr>
        <w:t>z dnia 14 czerwca 1960 r. Kodeks postępowania administracyjnego (t.j. Dz. U. z 2024 r. poz. 572 z późn. zm.)</w:t>
      </w:r>
      <w:r>
        <w:rPr>
          <w:rFonts w:ascii="Times New Roman" w:hAnsi="Times New Roman"/>
          <w:szCs w:val="24"/>
          <w:lang w:eastAsia="zh-CN"/>
        </w:rPr>
        <w:t xml:space="preserve">, </w:t>
      </w:r>
      <w:r w:rsidRPr="00B90AF1">
        <w:rPr>
          <w:rFonts w:ascii="Times New Roman" w:hAnsi="Times New Roman"/>
          <w:szCs w:val="24"/>
          <w:lang w:eastAsia="zh-CN"/>
        </w:rPr>
        <w:t>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Kpa, w związku z art. 74 ust. 3 </w:t>
      </w:r>
      <w:r w:rsidRPr="00C400D2">
        <w:rPr>
          <w:rFonts w:ascii="Times New Roman" w:hAnsi="Times New Roman"/>
          <w:szCs w:val="24"/>
          <w:lang w:eastAsia="zh-CN"/>
        </w:rPr>
        <w:t>z dnia 3 października 2008 r. o udostępnianiu informacji o środowisku i jego ochronie, udziale społeczeństwa w ochronie środowiska oraz o ocenach oddziaływania na środowisko (t.j. Dz. U. z 2024 r. poz. 1112 z późn. zm.)</w:t>
      </w:r>
      <w:r w:rsidRPr="00B90AF1">
        <w:rPr>
          <w:rFonts w:ascii="Times New Roman" w:hAnsi="Times New Roman"/>
          <w:szCs w:val="24"/>
          <w:lang w:eastAsia="zh-CN"/>
        </w:rPr>
        <w:t>, dalej</w:t>
      </w:r>
      <w:r>
        <w:rPr>
          <w:rFonts w:ascii="Times New Roman" w:hAnsi="Times New Roman"/>
          <w:szCs w:val="24"/>
          <w:lang w:eastAsia="zh-CN"/>
        </w:rPr>
        <w:t>:</w:t>
      </w:r>
      <w:r w:rsidRPr="00B90AF1">
        <w:rPr>
          <w:rFonts w:ascii="Times New Roman" w:hAnsi="Times New Roman"/>
          <w:szCs w:val="24"/>
          <w:lang w:eastAsia="zh-CN"/>
        </w:rPr>
        <w:t xml:space="preserve"> ustawa,</w:t>
      </w:r>
      <w:r w:rsidR="001509B6" w:rsidRPr="00B90AF1">
        <w:rPr>
          <w:rFonts w:ascii="Times New Roman" w:hAnsi="Times New Roman"/>
          <w:szCs w:val="24"/>
          <w:lang w:eastAsia="zh-CN"/>
        </w:rPr>
        <w:t xml:space="preserve"> Wójt Gminy Chełmża </w:t>
      </w:r>
    </w:p>
    <w:p w14:paraId="391F20C1" w14:textId="77777777" w:rsidR="00570043" w:rsidRPr="00570043" w:rsidRDefault="00570043" w:rsidP="001509B6">
      <w:pPr>
        <w:suppressAutoHyphens/>
        <w:spacing w:line="276" w:lineRule="auto"/>
        <w:jc w:val="both"/>
        <w:rPr>
          <w:rFonts w:ascii="Times New Roman" w:hAnsi="Times New Roman"/>
          <w:sz w:val="12"/>
          <w:szCs w:val="12"/>
          <w:lang w:eastAsia="zh-CN"/>
        </w:rPr>
      </w:pPr>
    </w:p>
    <w:p w14:paraId="37D2356E" w14:textId="053D3D84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b/>
          <w:bCs/>
          <w:szCs w:val="24"/>
          <w:lang w:eastAsia="zh-CN"/>
        </w:rPr>
        <w:t>zawiadamia</w:t>
      </w:r>
      <w:r w:rsidR="00270672">
        <w:rPr>
          <w:rFonts w:ascii="Times New Roman" w:hAnsi="Times New Roman"/>
          <w:b/>
          <w:bCs/>
          <w:szCs w:val="24"/>
          <w:lang w:eastAsia="zh-CN"/>
        </w:rPr>
        <w:t>,</w:t>
      </w:r>
      <w:r w:rsidRPr="00B90AF1">
        <w:rPr>
          <w:rFonts w:ascii="Times New Roman" w:hAnsi="Times New Roman"/>
          <w:b/>
          <w:bCs/>
          <w:szCs w:val="24"/>
          <w:lang w:eastAsia="zh-CN"/>
        </w:rPr>
        <w:t xml:space="preserve"> </w:t>
      </w:r>
    </w:p>
    <w:p w14:paraId="5DA3F63B" w14:textId="77777777" w:rsidR="00570043" w:rsidRPr="00570043" w:rsidRDefault="00570043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 w:val="12"/>
          <w:szCs w:val="12"/>
          <w:lang w:eastAsia="zh-CN"/>
        </w:rPr>
      </w:pPr>
    </w:p>
    <w:p w14:paraId="2610FAA3" w14:textId="77777777" w:rsidR="00570043" w:rsidRPr="005B4185" w:rsidRDefault="00570043" w:rsidP="00570043">
      <w:pPr>
        <w:suppressAutoHyphens/>
        <w:spacing w:line="276" w:lineRule="auto"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5B4185">
        <w:rPr>
          <w:rFonts w:ascii="Times New Roman" w:hAnsi="Times New Roman"/>
          <w:b/>
          <w:bCs/>
          <w:szCs w:val="24"/>
          <w:lang w:eastAsia="zh-CN"/>
        </w:rPr>
        <w:t>że prowadzone postępowanie administracyjne</w:t>
      </w:r>
      <w:r w:rsidRPr="00B90AF1">
        <w:rPr>
          <w:rFonts w:ascii="Times New Roman" w:hAnsi="Times New Roman"/>
          <w:szCs w:val="24"/>
          <w:lang w:eastAsia="zh-CN"/>
        </w:rPr>
        <w:t>, w sprawie wydania decyzji o</w:t>
      </w:r>
      <w:r>
        <w:rPr>
          <w:rFonts w:ascii="Times New Roman" w:hAnsi="Times New Roman"/>
          <w:szCs w:val="24"/>
          <w:lang w:eastAsia="zh-CN"/>
        </w:rPr>
        <w:t> </w:t>
      </w:r>
      <w:r w:rsidRPr="00B90AF1">
        <w:rPr>
          <w:rFonts w:ascii="Times New Roman" w:hAnsi="Times New Roman"/>
          <w:szCs w:val="24"/>
          <w:lang w:eastAsia="zh-CN"/>
        </w:rPr>
        <w:t xml:space="preserve">środowiskowych uwarunkowaniach </w:t>
      </w:r>
      <w:r w:rsidRPr="00ED104C">
        <w:rPr>
          <w:rFonts w:ascii="Times New Roman" w:hAnsi="Times New Roman"/>
          <w:szCs w:val="24"/>
        </w:rPr>
        <w:t xml:space="preserve">dla przedsięwzięcia </w:t>
      </w:r>
      <w:bookmarkStart w:id="0" w:name="_Hlk201132896"/>
      <w:bookmarkStart w:id="1" w:name="_Hlk201126697"/>
      <w:r w:rsidRPr="00282804">
        <w:rPr>
          <w:rFonts w:ascii="Times New Roman" w:hAnsi="Times New Roman"/>
          <w:szCs w:val="24"/>
          <w:lang w:eastAsia="zh-CN"/>
        </w:rPr>
        <w:t>pn. „Przebudowa drogi gminnej nr 100514C w km od 0+988 do 2+268 w miejscowości Kończewice”, gmina Chełmża</w:t>
      </w:r>
      <w:bookmarkEnd w:id="0"/>
      <w:bookmarkEnd w:id="1"/>
      <w:r w:rsidRPr="005B4185">
        <w:rPr>
          <w:rFonts w:ascii="Times New Roman" w:hAnsi="Times New Roman"/>
          <w:szCs w:val="24"/>
          <w:lang w:eastAsia="zh-CN"/>
        </w:rPr>
        <w:t xml:space="preserve">, </w:t>
      </w:r>
      <w:r w:rsidRPr="005B4185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746BFA7B" w14:textId="77777777" w:rsidR="00570043" w:rsidRPr="006426FF" w:rsidRDefault="00570043" w:rsidP="00570043">
      <w:pPr>
        <w:suppressAutoHyphens/>
        <w:jc w:val="both"/>
        <w:rPr>
          <w:rFonts w:ascii="Times New Roman" w:hAnsi="Times New Roman"/>
          <w:sz w:val="12"/>
          <w:szCs w:val="12"/>
          <w:lang w:eastAsia="zh-CN"/>
        </w:rPr>
      </w:pPr>
    </w:p>
    <w:p w14:paraId="6D753485" w14:textId="2562A5AA" w:rsidR="00570043" w:rsidRDefault="00570043" w:rsidP="00570043">
      <w:pPr>
        <w:suppressAutoHyphens/>
        <w:jc w:val="both"/>
        <w:rPr>
          <w:rFonts w:ascii="Times New Roman" w:hAnsi="Times New Roman"/>
          <w:szCs w:val="24"/>
          <w:u w:val="single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>
        <w:rPr>
          <w:rFonts w:ascii="Times New Roman" w:hAnsi="Times New Roman"/>
          <w:szCs w:val="24"/>
          <w:u w:val="single"/>
          <w:lang w:eastAsia="zh-CN"/>
        </w:rPr>
        <w:t xml:space="preserve">01 </w:t>
      </w:r>
      <w:r w:rsidR="00B850E7">
        <w:rPr>
          <w:rFonts w:ascii="Times New Roman" w:hAnsi="Times New Roman"/>
          <w:szCs w:val="24"/>
          <w:u w:val="single"/>
          <w:lang w:eastAsia="zh-CN"/>
        </w:rPr>
        <w:t>października</w:t>
      </w:r>
      <w:r>
        <w:rPr>
          <w:rFonts w:ascii="Times New Roman" w:hAnsi="Times New Roman"/>
          <w:szCs w:val="24"/>
          <w:u w:val="single"/>
          <w:lang w:eastAsia="zh-CN"/>
        </w:rPr>
        <w:t xml:space="preserve"> </w:t>
      </w:r>
      <w:r w:rsidRPr="00B90AF1">
        <w:rPr>
          <w:rFonts w:ascii="Times New Roman" w:hAnsi="Times New Roman"/>
          <w:szCs w:val="24"/>
          <w:u w:val="single"/>
          <w:lang w:eastAsia="zh-CN"/>
        </w:rPr>
        <w:t>2025 r.</w:t>
      </w:r>
    </w:p>
    <w:p w14:paraId="446CCBA0" w14:textId="77777777" w:rsidR="00570043" w:rsidRPr="006426FF" w:rsidRDefault="00570043" w:rsidP="00570043">
      <w:pPr>
        <w:suppressAutoHyphens/>
        <w:jc w:val="both"/>
        <w:rPr>
          <w:rFonts w:ascii="Times New Roman" w:hAnsi="Times New Roman"/>
          <w:sz w:val="12"/>
          <w:szCs w:val="12"/>
          <w:lang w:eastAsia="zh-CN"/>
        </w:rPr>
      </w:pPr>
    </w:p>
    <w:p w14:paraId="26CA3F93" w14:textId="77777777" w:rsidR="00B850E7" w:rsidRPr="00B93295" w:rsidRDefault="00B850E7" w:rsidP="00B850E7">
      <w:pPr>
        <w:jc w:val="both"/>
        <w:rPr>
          <w:sz w:val="12"/>
          <w:szCs w:val="12"/>
        </w:rPr>
      </w:pPr>
      <w:r w:rsidRPr="006426FF">
        <w:rPr>
          <w:rFonts w:ascii="Times New Roman" w:hAnsi="Times New Roman"/>
          <w:szCs w:val="24"/>
          <w:lang w:eastAsia="zh-CN"/>
        </w:rPr>
        <w:t xml:space="preserve">Niezałatwienie sprawy w ustawowym terminie wynika z konieczności uzyskania stanowiska Regionalnego Dyrektora Ochrony Środowiska w Bydgoszczy, który pismem z dnia </w:t>
      </w:r>
      <w:r>
        <w:rPr>
          <w:rFonts w:ascii="Times New Roman" w:hAnsi="Times New Roman"/>
          <w:szCs w:val="24"/>
          <w:lang w:eastAsia="zh-CN"/>
        </w:rPr>
        <w:t>26</w:t>
      </w:r>
      <w:r w:rsidRPr="006426FF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sierpnia</w:t>
      </w:r>
      <w:r w:rsidRPr="006426FF">
        <w:rPr>
          <w:rFonts w:ascii="Times New Roman" w:hAnsi="Times New Roman"/>
          <w:szCs w:val="24"/>
          <w:lang w:eastAsia="zh-CN"/>
        </w:rPr>
        <w:t xml:space="preserve"> 2025 r. </w:t>
      </w:r>
      <w:r>
        <w:rPr>
          <w:rFonts w:ascii="Times New Roman" w:hAnsi="Times New Roman"/>
          <w:szCs w:val="24"/>
          <w:lang w:eastAsia="zh-CN"/>
        </w:rPr>
        <w:t xml:space="preserve">ponownie </w:t>
      </w:r>
      <w:r w:rsidRPr="006426FF">
        <w:rPr>
          <w:rFonts w:ascii="Times New Roman" w:hAnsi="Times New Roman"/>
          <w:szCs w:val="24"/>
          <w:lang w:eastAsia="zh-CN"/>
        </w:rPr>
        <w:t>wezwał Wójta Gminy Chełmża do przekazania dodatkowych wyjaśnień dotyczących informacji zawartych w karcie informacyjnej przedsięwzięcia. Konieczne jest również zebranie kompletnego materiału dowodowego oraz przeprowadzenie jego analizy i</w:t>
      </w:r>
      <w:r>
        <w:rPr>
          <w:rFonts w:ascii="Times New Roman" w:hAnsi="Times New Roman"/>
          <w:szCs w:val="24"/>
          <w:lang w:eastAsia="zh-CN"/>
        </w:rPr>
        <w:t> </w:t>
      </w:r>
      <w:r w:rsidRPr="006426FF">
        <w:rPr>
          <w:rFonts w:ascii="Times New Roman" w:hAnsi="Times New Roman"/>
          <w:szCs w:val="24"/>
          <w:lang w:eastAsia="zh-CN"/>
        </w:rPr>
        <w:t>oceny. Z uwagi na brak wymaganej dokumentacji, niezbędnej do rozstrzygnięcia sprawy, zaistniała potrzeba przedłużenia terminu jej załatwienia.</w:t>
      </w:r>
    </w:p>
    <w:p w14:paraId="6FA1DA3A" w14:textId="77777777" w:rsidR="00570043" w:rsidRPr="00B90AF1" w:rsidRDefault="00570043" w:rsidP="00570043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Jednocześnie informuje, że na podstawie art. 37 § 1 Kpa stronie służy prawo do wniesienia ponaglenia, jeżeli:</w:t>
      </w:r>
    </w:p>
    <w:p w14:paraId="2F3DD76F" w14:textId="77777777" w:rsidR="00570043" w:rsidRPr="00B90AF1" w:rsidRDefault="00570043" w:rsidP="00570043">
      <w:pPr>
        <w:numPr>
          <w:ilvl w:val="0"/>
          <w:numId w:val="4"/>
        </w:numPr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727E9A9B" w14:textId="77777777" w:rsidR="00570043" w:rsidRPr="00B90AF1" w:rsidRDefault="00570043" w:rsidP="00570043">
      <w:pPr>
        <w:numPr>
          <w:ilvl w:val="0"/>
          <w:numId w:val="4"/>
        </w:numPr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7DFE31FA" w14:textId="77777777" w:rsidR="00570043" w:rsidRPr="00B90AF1" w:rsidRDefault="00570043" w:rsidP="00570043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B90AF1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>w terminie określonym w art. 35 Kpa.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1BD045D3" w14:textId="77777777" w:rsidR="00570043" w:rsidRPr="006426FF" w:rsidRDefault="00570043" w:rsidP="00570043">
      <w:pPr>
        <w:jc w:val="both"/>
        <w:rPr>
          <w:rFonts w:ascii="Times New Roman" w:hAnsi="Times New Roman"/>
          <w:sz w:val="16"/>
          <w:szCs w:val="16"/>
        </w:rPr>
      </w:pPr>
    </w:p>
    <w:p w14:paraId="201368D3" w14:textId="77777777" w:rsidR="00570043" w:rsidRPr="00B90AF1" w:rsidRDefault="00570043" w:rsidP="00570043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B90AF1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3A930D5" w14:textId="77777777" w:rsidR="00570043" w:rsidRDefault="00570043" w:rsidP="00570043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305157">
        <w:rPr>
          <w:rFonts w:ascii="Times New Roman" w:hAnsi="Times New Roman"/>
          <w:szCs w:val="24"/>
        </w:rPr>
        <w:t>na tablicy ogłoszeń w Urzędzie Gminy Chełmża oraz miejscowości</w:t>
      </w:r>
      <w:r>
        <w:rPr>
          <w:rFonts w:ascii="Times New Roman" w:hAnsi="Times New Roman"/>
          <w:szCs w:val="24"/>
        </w:rPr>
        <w:t xml:space="preserve"> Kończewice</w:t>
      </w:r>
    </w:p>
    <w:p w14:paraId="2CC32E7A" w14:textId="77777777" w:rsidR="00570043" w:rsidRPr="006426FF" w:rsidRDefault="00570043" w:rsidP="00570043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6426FF">
        <w:rPr>
          <w:rFonts w:ascii="Times New Roman" w:hAnsi="Times New Roman"/>
          <w:szCs w:val="24"/>
        </w:rPr>
        <w:t>na Biuletynie Informacji Publicznej Gminy Chełmża:</w:t>
      </w:r>
    </w:p>
    <w:p w14:paraId="56DAC2A7" w14:textId="77777777" w:rsidR="00570043" w:rsidRPr="00305157" w:rsidRDefault="00570043" w:rsidP="00570043">
      <w:pPr>
        <w:ind w:left="720"/>
        <w:jc w:val="both"/>
        <w:rPr>
          <w:rFonts w:ascii="Times New Roman" w:hAnsi="Times New Roman"/>
          <w:szCs w:val="24"/>
        </w:rPr>
      </w:pPr>
      <w:hyperlink r:id="rId8" w:history="1">
        <w:r w:rsidRPr="00305157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305157">
        <w:rPr>
          <w:rFonts w:ascii="Times New Roman" w:hAnsi="Times New Roman"/>
          <w:szCs w:val="24"/>
        </w:rPr>
        <w:t xml:space="preserve"> </w:t>
      </w:r>
    </w:p>
    <w:p w14:paraId="216A73AF" w14:textId="77777777" w:rsidR="00570043" w:rsidRPr="00570043" w:rsidRDefault="00570043" w:rsidP="00570043">
      <w:pPr>
        <w:ind w:left="720"/>
        <w:jc w:val="both"/>
        <w:rPr>
          <w:rFonts w:ascii="Times New Roman" w:hAnsi="Times New Roman"/>
          <w:sz w:val="12"/>
          <w:szCs w:val="12"/>
        </w:rPr>
      </w:pPr>
    </w:p>
    <w:p w14:paraId="0BE4D373" w14:textId="77777777" w:rsidR="00570043" w:rsidRDefault="00570043" w:rsidP="00570043">
      <w:pPr>
        <w:jc w:val="both"/>
        <w:rPr>
          <w:rFonts w:ascii="Times New Roman" w:hAnsi="Times New Roman"/>
          <w:b/>
          <w:bCs/>
          <w:i/>
          <w:iCs/>
          <w:sz w:val="20"/>
        </w:rPr>
      </w:pPr>
      <w:r w:rsidRPr="00B90AF1">
        <w:rPr>
          <w:rFonts w:ascii="Times New Roman" w:hAnsi="Times New Roman"/>
          <w:szCs w:val="24"/>
        </w:rPr>
        <w:t xml:space="preserve">Zawiadomienie uważa się za dokonane po upływie 14 dni od dnia publicznego </w:t>
      </w:r>
      <w:r w:rsidRPr="00525957">
        <w:rPr>
          <w:rFonts w:ascii="Times New Roman" w:hAnsi="Times New Roman"/>
          <w:szCs w:val="24"/>
        </w:rPr>
        <w:t>ogłoszenia (art. 49 § 2 Kpa).</w:t>
      </w:r>
      <w:r w:rsidRPr="00525957">
        <w:rPr>
          <w:rFonts w:ascii="Times New Roman" w:hAnsi="Times New Roman"/>
          <w:b/>
          <w:bCs/>
          <w:i/>
          <w:iCs/>
          <w:sz w:val="20"/>
        </w:rPr>
        <w:t xml:space="preserve"> </w:t>
      </w:r>
    </w:p>
    <w:p w14:paraId="71395857" w14:textId="77777777" w:rsidR="006173E3" w:rsidRDefault="006173E3" w:rsidP="006173E3">
      <w:pPr>
        <w:spacing w:line="276" w:lineRule="auto"/>
        <w:ind w:left="566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up. Wójta</w:t>
      </w:r>
    </w:p>
    <w:p w14:paraId="3FFF087A" w14:textId="77777777" w:rsidR="006173E3" w:rsidRDefault="006173E3" w:rsidP="006173E3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/-/ Andrzej Zieliński</w:t>
      </w:r>
    </w:p>
    <w:p w14:paraId="35F5085D" w14:textId="77777777" w:rsidR="006173E3" w:rsidRDefault="006173E3" w:rsidP="006173E3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Zastępca Wójta</w:t>
      </w:r>
    </w:p>
    <w:p w14:paraId="42E1E350" w14:textId="77777777" w:rsidR="00E4385E" w:rsidRDefault="00E4385E" w:rsidP="00570043">
      <w:pPr>
        <w:jc w:val="both"/>
        <w:rPr>
          <w:rFonts w:ascii="Times New Roman" w:hAnsi="Times New Roman"/>
          <w:b/>
          <w:bCs/>
          <w:i/>
          <w:iCs/>
          <w:sz w:val="20"/>
        </w:rPr>
      </w:pPr>
    </w:p>
    <w:sectPr w:rsidR="00E4385E" w:rsidSect="00D80162">
      <w:headerReference w:type="first" r:id="rId9"/>
      <w:pgSz w:w="11906" w:h="16838"/>
      <w:pgMar w:top="794" w:right="1418" w:bottom="107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9830" w14:textId="77777777" w:rsidR="0061511F" w:rsidRDefault="0061511F" w:rsidP="0061511F">
      <w:r>
        <w:separator/>
      </w:r>
    </w:p>
  </w:endnote>
  <w:endnote w:type="continuationSeparator" w:id="0">
    <w:p w14:paraId="70271F15" w14:textId="77777777" w:rsidR="0061511F" w:rsidRDefault="0061511F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7EF8" w14:textId="77777777" w:rsidR="0061511F" w:rsidRDefault="0061511F" w:rsidP="0061511F">
      <w:r>
        <w:separator/>
      </w:r>
    </w:p>
  </w:footnote>
  <w:footnote w:type="continuationSeparator" w:id="0">
    <w:p w14:paraId="793B89BF" w14:textId="77777777" w:rsidR="0061511F" w:rsidRDefault="0061511F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5BC5D0D5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1808835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1CD6"/>
    <w:rsid w:val="00036B74"/>
    <w:rsid w:val="00040352"/>
    <w:rsid w:val="00074315"/>
    <w:rsid w:val="000A35A4"/>
    <w:rsid w:val="001309C0"/>
    <w:rsid w:val="001509B6"/>
    <w:rsid w:val="0015669E"/>
    <w:rsid w:val="001770C6"/>
    <w:rsid w:val="001B2B1A"/>
    <w:rsid w:val="001F7D72"/>
    <w:rsid w:val="00200AE0"/>
    <w:rsid w:val="002301A1"/>
    <w:rsid w:val="00270672"/>
    <w:rsid w:val="00277BCE"/>
    <w:rsid w:val="00346AE3"/>
    <w:rsid w:val="003B34D2"/>
    <w:rsid w:val="003D6931"/>
    <w:rsid w:val="0040519C"/>
    <w:rsid w:val="00432D04"/>
    <w:rsid w:val="0043653E"/>
    <w:rsid w:val="004E5EDC"/>
    <w:rsid w:val="00552C52"/>
    <w:rsid w:val="005602EC"/>
    <w:rsid w:val="00570043"/>
    <w:rsid w:val="0058628D"/>
    <w:rsid w:val="005A0EF1"/>
    <w:rsid w:val="005B4185"/>
    <w:rsid w:val="0061511F"/>
    <w:rsid w:val="006173E3"/>
    <w:rsid w:val="006316B8"/>
    <w:rsid w:val="00684E72"/>
    <w:rsid w:val="006D31FC"/>
    <w:rsid w:val="0072121E"/>
    <w:rsid w:val="00751969"/>
    <w:rsid w:val="007D49B5"/>
    <w:rsid w:val="008B2BE4"/>
    <w:rsid w:val="008D55CD"/>
    <w:rsid w:val="00910122"/>
    <w:rsid w:val="009425BD"/>
    <w:rsid w:val="00945D14"/>
    <w:rsid w:val="009575B5"/>
    <w:rsid w:val="009632C7"/>
    <w:rsid w:val="00985A51"/>
    <w:rsid w:val="009E2E32"/>
    <w:rsid w:val="00A33CC1"/>
    <w:rsid w:val="00A46C56"/>
    <w:rsid w:val="00AD71DC"/>
    <w:rsid w:val="00B21C54"/>
    <w:rsid w:val="00B850E7"/>
    <w:rsid w:val="00B90AF1"/>
    <w:rsid w:val="00BA05D8"/>
    <w:rsid w:val="00BB4922"/>
    <w:rsid w:val="00C53C0D"/>
    <w:rsid w:val="00C60D5D"/>
    <w:rsid w:val="00C634D0"/>
    <w:rsid w:val="00CF0424"/>
    <w:rsid w:val="00D677D3"/>
    <w:rsid w:val="00D80162"/>
    <w:rsid w:val="00DA55AB"/>
    <w:rsid w:val="00DB6D2F"/>
    <w:rsid w:val="00DF674E"/>
    <w:rsid w:val="00E00A01"/>
    <w:rsid w:val="00E15730"/>
    <w:rsid w:val="00E4385E"/>
    <w:rsid w:val="00E84E2B"/>
    <w:rsid w:val="00E87076"/>
    <w:rsid w:val="00ED0E42"/>
    <w:rsid w:val="00F325A9"/>
    <w:rsid w:val="00F84F6C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34D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minachelmza.pl/7725,ogloszenia-i-komunika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FA10-1100-43B8-AB55-86A8C7B7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41</cp:revision>
  <cp:lastPrinted>2025-08-04T12:17:00Z</cp:lastPrinted>
  <dcterms:created xsi:type="dcterms:W3CDTF">2025-04-25T07:49:00Z</dcterms:created>
  <dcterms:modified xsi:type="dcterms:W3CDTF">2025-09-01T05:45:00Z</dcterms:modified>
</cp:coreProperties>
</file>