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634E0F6F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</w:t>
      </w:r>
      <w:r w:rsidR="00611EA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dnia </w:t>
      </w:r>
      <w:r w:rsidR="007874A9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16</w:t>
      </w:r>
      <w:r w:rsidR="008212B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października</w:t>
      </w:r>
      <w:r w:rsidR="00FE4D65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2025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</w:t>
      </w:r>
    </w:p>
    <w:p w14:paraId="62956339" w14:textId="77777777" w:rsidR="006604AC" w:rsidRPr="0063185A" w:rsidRDefault="006604AC" w:rsidP="006604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63185A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WÓJT GMINY CHEŁMŻA</w:t>
      </w:r>
    </w:p>
    <w:p w14:paraId="180C6451" w14:textId="1CAB1F5F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7874A9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9</w:t>
      </w:r>
      <w:r w:rsidR="00633A5E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.202</w:t>
      </w:r>
      <w:r w:rsidR="00FE4D6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5</w:t>
      </w:r>
    </w:p>
    <w:p w14:paraId="55442CD0" w14:textId="77777777" w:rsidR="008212BD" w:rsidRDefault="008212BD" w:rsidP="008212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33780D77" w14:textId="77777777" w:rsidR="008212BD" w:rsidRPr="00985F94" w:rsidRDefault="008212BD" w:rsidP="008212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1FA96945" w14:textId="77777777" w:rsidR="008212BD" w:rsidRDefault="008212BD" w:rsidP="008212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2AD5E71C" w14:textId="77777777" w:rsidR="007874A9" w:rsidRPr="00B70FA8" w:rsidRDefault="007874A9" w:rsidP="007874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F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Wójt Gminy Chełmża n</w:t>
      </w: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>a podstawie art. 49  i art. 61 § 1, § 4 ustawy z dnia 14 czerwca 1960 r. Kodeks postępowania administracyjnego (</w:t>
      </w:r>
      <w:r w:rsidRPr="00B70FA8">
        <w:rPr>
          <w:rFonts w:ascii="Times New Roman" w:hAnsi="Times New Roman" w:cs="Times New Roman"/>
          <w:sz w:val="24"/>
          <w:szCs w:val="24"/>
        </w:rPr>
        <w:t>Dz. U. z 2024 r. poz. 572, ze zm.</w:t>
      </w: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B70F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>art. 53 ust. 1  ustawy z dnia 27 marca 2003 r. o planowaniu i zagospodarowaniu przestrzennym (</w:t>
      </w:r>
      <w:bookmarkStart w:id="0" w:name="_Hlk152329029"/>
      <w:r w:rsidRPr="00B70FA8">
        <w:rPr>
          <w:rFonts w:ascii="Times New Roman" w:hAnsi="Times New Roman" w:cs="Times New Roman"/>
          <w:sz w:val="24"/>
          <w:szCs w:val="24"/>
        </w:rPr>
        <w:t>Dz.U. z 2024 r. poz. 1</w:t>
      </w:r>
      <w:bookmarkEnd w:id="0"/>
      <w:r w:rsidRPr="00B70FA8">
        <w:rPr>
          <w:rFonts w:ascii="Times New Roman" w:hAnsi="Times New Roman" w:cs="Times New Roman"/>
          <w:sz w:val="24"/>
          <w:szCs w:val="24"/>
        </w:rPr>
        <w:t>130, ze zm.)</w:t>
      </w:r>
      <w:r w:rsidRPr="00B70F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zawiadamia, że w dniu 1 października 2025 r. zostało wszczęte postępowanie na wniosek </w:t>
      </w:r>
      <w:r w:rsidRPr="00B70FA8">
        <w:rPr>
          <w:rFonts w:ascii="Times New Roman" w:hAnsi="Times New Roman" w:cs="Times New Roman"/>
          <w:sz w:val="24"/>
          <w:szCs w:val="24"/>
        </w:rPr>
        <w:t xml:space="preserve">Energa Operator S.A. Oddział w Toruniu, Rejon Dystrybucji w Toruniu, ul. Plac Fryderyka Skarbka 7/9, 87-100 Toruń, reprezentowanej przez pełnomocnika Piotra Rylskiego, ul. Widok 7/24, 87-100 Toruń  </w:t>
      </w: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wydania decyzji </w:t>
      </w:r>
      <w:r w:rsidRPr="00B70F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ustalenie lokalizacji inwestycji celu publicznego dla </w:t>
      </w:r>
      <w:r w:rsidRPr="00B70FA8">
        <w:rPr>
          <w:rFonts w:ascii="Times New Roman" w:hAnsi="Times New Roman" w:cs="Times New Roman"/>
          <w:bCs/>
          <w:sz w:val="24"/>
          <w:szCs w:val="24"/>
        </w:rPr>
        <w:t>terenu</w:t>
      </w:r>
      <w:r w:rsidRPr="00B70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FA8">
        <w:rPr>
          <w:rFonts w:ascii="Times New Roman" w:hAnsi="Times New Roman" w:cs="Times New Roman"/>
          <w:sz w:val="24"/>
          <w:szCs w:val="24"/>
        </w:rPr>
        <w:t>obejmującego działkę nr 55, obręb geodezyjny Nowa Chełmża 0018, Gmina Chełmża, w zakresie budowy sieci elektroenergetycznej nN 0,4 kV.</w:t>
      </w:r>
    </w:p>
    <w:p w14:paraId="6B0FD49E" w14:textId="77777777" w:rsidR="007874A9" w:rsidRPr="00B70FA8" w:rsidRDefault="007874A9" w:rsidP="007874A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FA8">
        <w:rPr>
          <w:rFonts w:ascii="Times New Roman" w:hAnsi="Times New Roman" w:cs="Times New Roman"/>
          <w:color w:val="000000" w:themeColor="text1"/>
          <w:sz w:val="24"/>
          <w:szCs w:val="24"/>
        </w:rPr>
        <w:t>Wgląd do materiałów oraz informacje dotyczące przedsięwzięcia dostępne są w Urzędzie Gminy Chełmża, ul. Wodna 2, 87-140 Chełmża w Biurze Obsługi Interesanta w godzinach, w dniach pracy Urzędu Gminy, po uprzednim telefonicznym uzgodnieniu terminu i godziny pod nr tel. 56 675 60 76 wew. 47.</w:t>
      </w:r>
    </w:p>
    <w:p w14:paraId="21655733" w14:textId="77777777" w:rsidR="008212BD" w:rsidRPr="007874A9" w:rsidRDefault="008212BD" w:rsidP="008212BD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874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Zawiadomienie uważa się za dokonane po upływie 14 dni od dnia, w którym nastąpiło publiczne obwieszczenie.</w:t>
      </w:r>
    </w:p>
    <w:p w14:paraId="235DEBE5" w14:textId="2BFCAB96" w:rsidR="00F85947" w:rsidRPr="00611EA3" w:rsidRDefault="00255BA7" w:rsidP="00633A5E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</w:r>
      <w:r w:rsidR="004159DE">
        <w:rPr>
          <w:rFonts w:ascii="Times New Roman" w:hAnsi="Times New Roman" w:cs="Times New Roman"/>
          <w:i/>
        </w:rPr>
        <w:t>Andrzej Zieliński</w:t>
      </w:r>
      <w:r w:rsidR="00611EA3">
        <w:rPr>
          <w:rFonts w:ascii="Times New Roman" w:hAnsi="Times New Roman" w:cs="Times New Roman"/>
          <w:i/>
        </w:rPr>
        <w:t xml:space="preserve"> </w:t>
      </w:r>
      <w:r w:rsidR="00611EA3">
        <w:rPr>
          <w:rFonts w:ascii="Times New Roman" w:hAnsi="Times New Roman" w:cs="Times New Roman"/>
          <w:i/>
        </w:rPr>
        <w:br/>
        <w:t>Zastępca Wójta</w:t>
      </w:r>
    </w:p>
    <w:p w14:paraId="652F7DE4" w14:textId="77777777" w:rsidR="00F85947" w:rsidRDefault="00F85947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6C3EAF70" w14:textId="77777777" w:rsidR="00D77364" w:rsidRDefault="00D77364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1B894639" w14:textId="77777777" w:rsidR="008212BD" w:rsidRPr="0077129D" w:rsidRDefault="008212BD" w:rsidP="008212BD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7C57B7A5" w14:textId="59D82713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7874A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16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października 2025 r. </w:t>
      </w:r>
    </w:p>
    <w:p w14:paraId="4C2D24F5" w14:textId="77777777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7AEFBA1F" w14:textId="47714452" w:rsidR="008212BD" w:rsidRPr="0077129D" w:rsidRDefault="008212BD" w:rsidP="008212BD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7874A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16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października 2025 r.</w:t>
      </w:r>
    </w:p>
    <w:p w14:paraId="59C41F69" w14:textId="77777777" w:rsidR="008212BD" w:rsidRPr="0077129D" w:rsidRDefault="008212BD" w:rsidP="008212BD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3F5EB91" w14:textId="6C8B292A" w:rsidR="008212BD" w:rsidRPr="00C276F7" w:rsidRDefault="008212BD" w:rsidP="00461CE8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C276F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sołectwa </w:t>
      </w:r>
      <w:r w:rsidR="007874A9" w:rsidRPr="00C276F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NOWA CHEŁMŻA</w:t>
      </w:r>
      <w:r w:rsidRPr="00C276F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1C5AED26" w14:textId="77777777" w:rsidR="008212BD" w:rsidRPr="0077129D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7488B9E" w14:textId="77777777" w:rsidR="008212BD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6281F29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2C404302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385778C5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0EC0FDA1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0B5548E2" w14:textId="77777777" w:rsidR="00B5087D" w:rsidRPr="00255BA7" w:rsidRDefault="00B5087D" w:rsidP="008212BD">
      <w:pPr>
        <w:widowControl w:val="0"/>
        <w:suppressAutoHyphens/>
        <w:spacing w:after="0" w:line="276" w:lineRule="auto"/>
        <w:ind w:right="141"/>
        <w:jc w:val="both"/>
        <w:rPr>
          <w:color w:val="000000" w:themeColor="text1"/>
          <w:sz w:val="16"/>
          <w:szCs w:val="16"/>
        </w:rPr>
      </w:pPr>
    </w:p>
    <w:sectPr w:rsidR="00B5087D" w:rsidRPr="00255BA7" w:rsidSect="00CE55D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6149"/>
    <w:rsid w:val="00050993"/>
    <w:rsid w:val="00051FBF"/>
    <w:rsid w:val="00085E03"/>
    <w:rsid w:val="00086D47"/>
    <w:rsid w:val="000B224E"/>
    <w:rsid w:val="000B5633"/>
    <w:rsid w:val="000C39E6"/>
    <w:rsid w:val="000C423B"/>
    <w:rsid w:val="0012474D"/>
    <w:rsid w:val="00172591"/>
    <w:rsid w:val="00174215"/>
    <w:rsid w:val="001753F6"/>
    <w:rsid w:val="00176DC3"/>
    <w:rsid w:val="001B249B"/>
    <w:rsid w:val="001B462E"/>
    <w:rsid w:val="00213C86"/>
    <w:rsid w:val="00247062"/>
    <w:rsid w:val="00255BA7"/>
    <w:rsid w:val="002950AD"/>
    <w:rsid w:val="002A0B03"/>
    <w:rsid w:val="002A5C65"/>
    <w:rsid w:val="003005F8"/>
    <w:rsid w:val="00375872"/>
    <w:rsid w:val="003934C8"/>
    <w:rsid w:val="003B4EBC"/>
    <w:rsid w:val="003C1011"/>
    <w:rsid w:val="0040004C"/>
    <w:rsid w:val="0041227D"/>
    <w:rsid w:val="00413BEB"/>
    <w:rsid w:val="004159DE"/>
    <w:rsid w:val="00431ADC"/>
    <w:rsid w:val="00435655"/>
    <w:rsid w:val="0046182B"/>
    <w:rsid w:val="00482B80"/>
    <w:rsid w:val="004838F0"/>
    <w:rsid w:val="00483F0B"/>
    <w:rsid w:val="004C260D"/>
    <w:rsid w:val="004C75D5"/>
    <w:rsid w:val="005015BA"/>
    <w:rsid w:val="00515AC0"/>
    <w:rsid w:val="00532E74"/>
    <w:rsid w:val="005653D2"/>
    <w:rsid w:val="00585A7B"/>
    <w:rsid w:val="005905B7"/>
    <w:rsid w:val="00590DC7"/>
    <w:rsid w:val="005A19DD"/>
    <w:rsid w:val="005B3D9D"/>
    <w:rsid w:val="005B5910"/>
    <w:rsid w:val="005C40B5"/>
    <w:rsid w:val="005E13FE"/>
    <w:rsid w:val="005E5EA3"/>
    <w:rsid w:val="00611EA3"/>
    <w:rsid w:val="00620E5B"/>
    <w:rsid w:val="0063185A"/>
    <w:rsid w:val="00633A5E"/>
    <w:rsid w:val="00652D6B"/>
    <w:rsid w:val="00654FED"/>
    <w:rsid w:val="006604AC"/>
    <w:rsid w:val="006B0C25"/>
    <w:rsid w:val="006C289C"/>
    <w:rsid w:val="006F3A25"/>
    <w:rsid w:val="007048C5"/>
    <w:rsid w:val="00723084"/>
    <w:rsid w:val="007576C3"/>
    <w:rsid w:val="00767829"/>
    <w:rsid w:val="00767F51"/>
    <w:rsid w:val="00771093"/>
    <w:rsid w:val="0077129D"/>
    <w:rsid w:val="00785459"/>
    <w:rsid w:val="007874A9"/>
    <w:rsid w:val="007C28AA"/>
    <w:rsid w:val="007E2BD3"/>
    <w:rsid w:val="007E5BB7"/>
    <w:rsid w:val="007E7DAA"/>
    <w:rsid w:val="007F5714"/>
    <w:rsid w:val="007F7E1D"/>
    <w:rsid w:val="008212BD"/>
    <w:rsid w:val="00852099"/>
    <w:rsid w:val="00870146"/>
    <w:rsid w:val="0088130E"/>
    <w:rsid w:val="00890B19"/>
    <w:rsid w:val="008B2373"/>
    <w:rsid w:val="008C6C0A"/>
    <w:rsid w:val="008D6ED8"/>
    <w:rsid w:val="008F0FA6"/>
    <w:rsid w:val="009107CB"/>
    <w:rsid w:val="00930CCB"/>
    <w:rsid w:val="009509FE"/>
    <w:rsid w:val="009829F7"/>
    <w:rsid w:val="009913B2"/>
    <w:rsid w:val="009D4C94"/>
    <w:rsid w:val="009E6524"/>
    <w:rsid w:val="009F6F56"/>
    <w:rsid w:val="00A116A8"/>
    <w:rsid w:val="00A16309"/>
    <w:rsid w:val="00A47D05"/>
    <w:rsid w:val="00A5284A"/>
    <w:rsid w:val="00A70F2D"/>
    <w:rsid w:val="00A81B61"/>
    <w:rsid w:val="00AB3BDA"/>
    <w:rsid w:val="00AD6795"/>
    <w:rsid w:val="00B02F02"/>
    <w:rsid w:val="00B237DC"/>
    <w:rsid w:val="00B46D32"/>
    <w:rsid w:val="00B5087D"/>
    <w:rsid w:val="00B91282"/>
    <w:rsid w:val="00BB7AEC"/>
    <w:rsid w:val="00BE0998"/>
    <w:rsid w:val="00BE4C99"/>
    <w:rsid w:val="00C276F7"/>
    <w:rsid w:val="00C44F7B"/>
    <w:rsid w:val="00C51D2E"/>
    <w:rsid w:val="00C53D94"/>
    <w:rsid w:val="00C7585F"/>
    <w:rsid w:val="00C87079"/>
    <w:rsid w:val="00C93E61"/>
    <w:rsid w:val="00CA70F4"/>
    <w:rsid w:val="00CD2BED"/>
    <w:rsid w:val="00CE55DD"/>
    <w:rsid w:val="00D10A01"/>
    <w:rsid w:val="00D446B7"/>
    <w:rsid w:val="00D77364"/>
    <w:rsid w:val="00D823DF"/>
    <w:rsid w:val="00D90C19"/>
    <w:rsid w:val="00DB0111"/>
    <w:rsid w:val="00DE3463"/>
    <w:rsid w:val="00E305CA"/>
    <w:rsid w:val="00E32ADD"/>
    <w:rsid w:val="00E63F7D"/>
    <w:rsid w:val="00E65C73"/>
    <w:rsid w:val="00E956BF"/>
    <w:rsid w:val="00EA3DA2"/>
    <w:rsid w:val="00EC7097"/>
    <w:rsid w:val="00ED573E"/>
    <w:rsid w:val="00F47231"/>
    <w:rsid w:val="00F620E3"/>
    <w:rsid w:val="00F85947"/>
    <w:rsid w:val="00FB3356"/>
    <w:rsid w:val="00FC2E48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10</cp:revision>
  <cp:lastPrinted>2018-10-10T08:14:00Z</cp:lastPrinted>
  <dcterms:created xsi:type="dcterms:W3CDTF">2024-11-25T08:44:00Z</dcterms:created>
  <dcterms:modified xsi:type="dcterms:W3CDTF">2025-10-16T08:50:00Z</dcterms:modified>
</cp:coreProperties>
</file>