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5AD" w14:textId="47C40825" w:rsidR="00A91A5D" w:rsidRPr="00F54A53" w:rsidRDefault="003566C2" w:rsidP="009172D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Chełmża, dnia</w:t>
      </w:r>
      <w:r w:rsidR="009A257D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FA6C04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537435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6</w:t>
      </w:r>
      <w:r w:rsidR="009743BA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listopada</w:t>
      </w:r>
      <w:r w:rsidR="005C6E46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7E73EE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ED5CD7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2025 r.</w:t>
      </w:r>
    </w:p>
    <w:p w14:paraId="0BA8149D" w14:textId="77777777" w:rsidR="0071115A" w:rsidRDefault="0071115A" w:rsidP="0071115A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WÓJT GMINY CHEŁMŻA</w:t>
      </w:r>
    </w:p>
    <w:p w14:paraId="31F44369" w14:textId="24014391" w:rsidR="00A01C5D" w:rsidRDefault="003566C2" w:rsidP="00F54A5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PIR.6733.</w:t>
      </w:r>
      <w:r w:rsidR="00537435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9</w:t>
      </w:r>
      <w:r w:rsidR="00F90A02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.202</w:t>
      </w:r>
      <w:r w:rsidR="00ED5CD7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</w:p>
    <w:p w14:paraId="2623DCD4" w14:textId="77777777" w:rsidR="00537435" w:rsidRPr="00F54A53" w:rsidRDefault="00537435" w:rsidP="00F54A5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</w:p>
    <w:p w14:paraId="3DE9B19B" w14:textId="77777777" w:rsidR="00A11628" w:rsidRDefault="00A11628" w:rsidP="00F54A53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A53">
        <w:rPr>
          <w:rFonts w:ascii="Times New Roman" w:hAnsi="Times New Roman" w:cs="Times New Roman"/>
          <w:b/>
          <w:sz w:val="20"/>
          <w:szCs w:val="20"/>
        </w:rPr>
        <w:t xml:space="preserve">OBWIESZCZENIE </w:t>
      </w:r>
      <w:r w:rsidRPr="00F54A53">
        <w:rPr>
          <w:rFonts w:ascii="Times New Roman" w:hAnsi="Times New Roman" w:cs="Times New Roman"/>
          <w:b/>
          <w:sz w:val="20"/>
          <w:szCs w:val="20"/>
        </w:rPr>
        <w:br/>
        <w:t>o wydanych postanowieniach</w:t>
      </w:r>
    </w:p>
    <w:p w14:paraId="2DF5B589" w14:textId="77777777" w:rsidR="00537435" w:rsidRPr="00170AF5" w:rsidRDefault="00537435" w:rsidP="0053743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70AF5">
        <w:rPr>
          <w:rFonts w:ascii="Times New Roman" w:hAnsi="Times New Roman" w:cs="Times New Roman"/>
          <w:color w:val="000000" w:themeColor="text1"/>
        </w:rPr>
        <w:t xml:space="preserve">Na podstawie </w:t>
      </w:r>
      <w:r w:rsidRPr="00170AF5">
        <w:rPr>
          <w:rFonts w:ascii="Times New Roman" w:hAnsi="Times New Roman" w:cs="Times New Roman"/>
        </w:rPr>
        <w:t xml:space="preserve">art. 9, art. 10, art. 81, </w:t>
      </w:r>
      <w:r w:rsidRPr="00170AF5">
        <w:rPr>
          <w:rFonts w:ascii="Times New Roman" w:hAnsi="Times New Roman" w:cs="Times New Roman"/>
          <w:color w:val="000000" w:themeColor="text1"/>
        </w:rPr>
        <w:t>art. 49 i art. 61 § 1, § 4 ustawy z dnia 14 czerwca 1960 r. Kodeks postępowania administracyjnego (</w:t>
      </w:r>
      <w:r w:rsidRPr="00170AF5">
        <w:rPr>
          <w:rFonts w:ascii="Times New Roman" w:hAnsi="Times New Roman" w:cs="Times New Roman"/>
        </w:rPr>
        <w:t>Dz. U. z 2024 r. poz. 572, ze zm.</w:t>
      </w:r>
      <w:r w:rsidRPr="00170AF5">
        <w:rPr>
          <w:rFonts w:ascii="Times New Roman" w:hAnsi="Times New Roman" w:cs="Times New Roman"/>
          <w:color w:val="000000" w:themeColor="text1"/>
        </w:rPr>
        <w:t xml:space="preserve">), </w:t>
      </w:r>
      <w:r w:rsidRPr="00170AF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70AF5">
        <w:rPr>
          <w:rFonts w:ascii="Times New Roman" w:hAnsi="Times New Roman" w:cs="Times New Roman"/>
          <w:color w:val="000000" w:themeColor="text1"/>
        </w:rPr>
        <w:t>art. 53 ust. 1  ustawy z dnia 27 marca 2003 r. o planowaniu i zagospodarowaniu przestrzennym (</w:t>
      </w:r>
      <w:r w:rsidRPr="00170AF5">
        <w:rPr>
          <w:rFonts w:ascii="Times New Roman" w:hAnsi="Times New Roman" w:cs="Times New Roman"/>
        </w:rPr>
        <w:t xml:space="preserve">Dz. U. z 2024 r. poz. 1130, ze zm.) zawiadamiam, że w postępowaniu wszczętym </w:t>
      </w:r>
      <w:r w:rsidRPr="00170AF5">
        <w:rPr>
          <w:rFonts w:ascii="Times New Roman" w:hAnsi="Times New Roman" w:cs="Times New Roman"/>
          <w:color w:val="000000" w:themeColor="text1"/>
        </w:rPr>
        <w:t xml:space="preserve">na wniosek na wniosek </w:t>
      </w:r>
      <w:r w:rsidRPr="00170AF5">
        <w:rPr>
          <w:rFonts w:ascii="Times New Roman" w:hAnsi="Times New Roman" w:cs="Times New Roman"/>
        </w:rPr>
        <w:t xml:space="preserve">Energa Operator S.A. Oddział w Toruniu, Rejon Dystrybucji w Toruniu, ul. Plac Fryderyka Skarbka 7/9, 87-100 Toruń, reprezentowanej przez pełnomocnika Piotra Rylskiego, ul. Widok 7/24, 87-100 Toruń  </w:t>
      </w:r>
      <w:r w:rsidRPr="00170AF5">
        <w:rPr>
          <w:rFonts w:ascii="Times New Roman" w:hAnsi="Times New Roman" w:cs="Times New Roman"/>
          <w:color w:val="000000" w:themeColor="text1"/>
        </w:rPr>
        <w:t xml:space="preserve">w sprawie wydania decyzji </w:t>
      </w:r>
      <w:r w:rsidRPr="00170AF5">
        <w:rPr>
          <w:rFonts w:ascii="Times New Roman" w:hAnsi="Times New Roman" w:cs="Times New Roman"/>
          <w:bCs/>
          <w:color w:val="000000" w:themeColor="text1"/>
        </w:rPr>
        <w:t xml:space="preserve">o ustalenie lokalizacji inwestycji celu publicznego dla </w:t>
      </w:r>
      <w:r w:rsidRPr="00170AF5">
        <w:rPr>
          <w:rFonts w:ascii="Times New Roman" w:hAnsi="Times New Roman" w:cs="Times New Roman"/>
          <w:bCs/>
        </w:rPr>
        <w:t>terenu</w:t>
      </w:r>
      <w:r w:rsidRPr="00170AF5">
        <w:rPr>
          <w:rFonts w:ascii="Times New Roman" w:hAnsi="Times New Roman" w:cs="Times New Roman"/>
          <w:b/>
        </w:rPr>
        <w:t xml:space="preserve"> </w:t>
      </w:r>
      <w:r w:rsidRPr="00170AF5">
        <w:rPr>
          <w:rFonts w:ascii="Times New Roman" w:hAnsi="Times New Roman" w:cs="Times New Roman"/>
        </w:rPr>
        <w:t xml:space="preserve">obejmującego działkę nr 55, obręb geodezyjny Nowa Chełmża 0018, Gmina Chełmża, w zakresie budowy sieci elektroenergetycznej </w:t>
      </w:r>
      <w:proofErr w:type="spellStart"/>
      <w:r w:rsidRPr="00170AF5">
        <w:rPr>
          <w:rFonts w:ascii="Times New Roman" w:hAnsi="Times New Roman" w:cs="Times New Roman"/>
        </w:rPr>
        <w:t>nN</w:t>
      </w:r>
      <w:proofErr w:type="spellEnd"/>
      <w:r w:rsidRPr="00170AF5">
        <w:rPr>
          <w:rFonts w:ascii="Times New Roman" w:hAnsi="Times New Roman" w:cs="Times New Roman"/>
        </w:rPr>
        <w:t xml:space="preserve"> 0,4 </w:t>
      </w:r>
      <w:proofErr w:type="spellStart"/>
      <w:r w:rsidRPr="00170AF5">
        <w:rPr>
          <w:rFonts w:ascii="Times New Roman" w:hAnsi="Times New Roman" w:cs="Times New Roman"/>
        </w:rPr>
        <w:t>kV</w:t>
      </w:r>
      <w:proofErr w:type="spellEnd"/>
      <w:r w:rsidRPr="00170AF5">
        <w:rPr>
          <w:rFonts w:ascii="Times New Roman" w:hAnsi="Times New Roman" w:cs="Times New Roman"/>
        </w:rPr>
        <w:t xml:space="preserve"> </w:t>
      </w:r>
      <w:r w:rsidRPr="00170AF5">
        <w:rPr>
          <w:rFonts w:ascii="Times New Roman" w:hAnsi="Times New Roman" w:cs="Times New Roman"/>
          <w:b/>
          <w:bCs/>
          <w:color w:val="000000" w:themeColor="text1"/>
        </w:rPr>
        <w:t xml:space="preserve">-  </w:t>
      </w:r>
      <w:r w:rsidRPr="00170AF5">
        <w:rPr>
          <w:rFonts w:ascii="Times New Roman" w:hAnsi="Times New Roman" w:cs="Times New Roman"/>
        </w:rPr>
        <w:t>został wysłany do uzgodnienia projekt decyzji</w:t>
      </w:r>
      <w:r w:rsidRPr="00170AF5">
        <w:rPr>
          <w:rFonts w:ascii="Times New Roman" w:hAnsi="Times New Roman" w:cs="Times New Roman"/>
          <w:bCs/>
          <w:color w:val="000000" w:themeColor="text1"/>
        </w:rPr>
        <w:t xml:space="preserve"> do</w:t>
      </w:r>
      <w:r w:rsidRPr="00170AF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70AF5">
        <w:rPr>
          <w:rFonts w:ascii="Times New Roman" w:hAnsi="Times New Roman" w:cs="Times New Roman"/>
          <w:color w:val="000000" w:themeColor="text1"/>
        </w:rPr>
        <w:t>następujących instytucji:</w:t>
      </w:r>
    </w:p>
    <w:p w14:paraId="46421C04" w14:textId="77777777" w:rsidR="00537435" w:rsidRPr="00170AF5" w:rsidRDefault="00537435" w:rsidP="00537435">
      <w:pPr>
        <w:pStyle w:val="Akapitzlist"/>
        <w:numPr>
          <w:ilvl w:val="0"/>
          <w:numId w:val="12"/>
        </w:numPr>
        <w:spacing w:after="0" w:line="276" w:lineRule="auto"/>
        <w:ind w:left="568" w:hanging="284"/>
        <w:rPr>
          <w:rFonts w:ascii="Times New Roman" w:hAnsi="Times New Roman" w:cs="Times New Roman"/>
        </w:rPr>
      </w:pPr>
      <w:bookmarkStart w:id="0" w:name="_Hlk196200639"/>
      <w:r w:rsidRPr="00170AF5">
        <w:rPr>
          <w:rFonts w:ascii="Times New Roman" w:hAnsi="Times New Roman" w:cs="Times New Roman"/>
        </w:rPr>
        <w:t xml:space="preserve">Państwowy Powiatowy Inspektor Sanitarny w Toruniu, ul. Szosa Bydgoska 1, 87-100 Toruń. </w:t>
      </w:r>
    </w:p>
    <w:p w14:paraId="713997B9" w14:textId="77777777" w:rsidR="00537435" w:rsidRPr="00170AF5" w:rsidRDefault="00537435" w:rsidP="0053743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170AF5">
        <w:rPr>
          <w:rFonts w:ascii="Times New Roman" w:hAnsi="Times New Roman" w:cs="Times New Roman"/>
        </w:rPr>
        <w:t>W myśl art. 53 ust. 5 ustawy o planowaniu i zagospodarowaniu przestrzennym w przypadku, gdy organy nie zajęły stanowiska w terminie 2 tygodni od dnia doręczenia wystąpienia, to uzgodnienie uważa się za dokonane. Państwowy Powiatowy Inspektor Sanitarny w Toruniu</w:t>
      </w:r>
      <w:r w:rsidRPr="00170AF5">
        <w:rPr>
          <w:rFonts w:ascii="Times New Roman" w:hAnsi="Times New Roman"/>
        </w:rPr>
        <w:t xml:space="preserve"> nie zajął stanowiska w terminie 2 tygodni od dnia doręczenia </w:t>
      </w:r>
      <w:r w:rsidRPr="00170AF5">
        <w:rPr>
          <w:rFonts w:ascii="Times New Roman" w:hAnsi="Times New Roman" w:cs="Times New Roman"/>
        </w:rPr>
        <w:t>(doręczono 16.10.2025 r.)</w:t>
      </w:r>
      <w:r w:rsidRPr="00170AF5">
        <w:rPr>
          <w:rFonts w:ascii="Times New Roman" w:hAnsi="Times New Roman"/>
        </w:rPr>
        <w:t>, w związku z tym uzgodnienie uznaje się za dokonane.</w:t>
      </w:r>
      <w:r w:rsidRPr="00170AF5">
        <w:rPr>
          <w:rFonts w:ascii="Times New Roman" w:hAnsi="Times New Roman" w:cs="Times New Roman"/>
        </w:rPr>
        <w:t xml:space="preserve"> </w:t>
      </w:r>
    </w:p>
    <w:bookmarkEnd w:id="0"/>
    <w:p w14:paraId="497E7EFB" w14:textId="77777777" w:rsidR="00537435" w:rsidRPr="00170AF5" w:rsidRDefault="00537435" w:rsidP="0053743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170AF5">
        <w:rPr>
          <w:rFonts w:ascii="Times New Roman" w:hAnsi="Times New Roman" w:cs="Times New Roman"/>
        </w:rPr>
        <w:t xml:space="preserve">W związku z zakończeniem postępowania administracyjnego celem zapewnienia stronom czynnego udziału w postępowaniu przed wydaniem decyzji informuję, że w terminie 7 dni od dnia upływu 14 dni od dnia publicznego ogłoszenia niniejszego obwieszczenia, strony mogą zapoznać się z aktami sprawy, uzyskać wyjaśnienia w sprawie oraz mogą wypowiedzieć się co do zebranych dowodów i materiałów oraz zgłoszonych żądań. </w:t>
      </w:r>
    </w:p>
    <w:p w14:paraId="14DA36E2" w14:textId="77777777" w:rsidR="00537435" w:rsidRPr="00170AF5" w:rsidRDefault="00537435" w:rsidP="0053743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170AF5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1" w:name="_Hlk14787861"/>
      <w:r w:rsidRPr="00170AF5">
        <w:rPr>
          <w:rFonts w:ascii="Times New Roman" w:hAnsi="Times New Roman" w:cs="Times New Roman"/>
        </w:rPr>
        <w:t>Chełmża, ul. Wodna 2</w:t>
      </w:r>
      <w:bookmarkEnd w:id="1"/>
      <w:r w:rsidRPr="00170AF5">
        <w:rPr>
          <w:rFonts w:ascii="Times New Roman" w:hAnsi="Times New Roman" w:cs="Times New Roman"/>
        </w:rPr>
        <w:t xml:space="preserve"> w Chełmży, 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60E5FE3B" w14:textId="77777777" w:rsidR="009743BA" w:rsidRPr="00537435" w:rsidRDefault="009743BA" w:rsidP="009743B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37435">
        <w:rPr>
          <w:rFonts w:ascii="Times New Roman" w:hAnsi="Times New Roman" w:cs="Times New Roman"/>
        </w:rPr>
        <w:t>Zgodnie z art. 49 ustawy Kodeks postępowania administracyjnego z</w:t>
      </w:r>
      <w:r w:rsidRPr="00537435">
        <w:rPr>
          <w:rFonts w:ascii="Times New Roman" w:hAnsi="Times New Roman" w:cs="Times New Roman"/>
          <w:color w:val="000000" w:themeColor="text1"/>
        </w:rPr>
        <w:t>awiadomienie uważa się za dokonane po upływie 14 dni od dnia, w którym nastąpiło publiczne obwieszczenie</w:t>
      </w:r>
      <w:r w:rsidRPr="00537435">
        <w:rPr>
          <w:rFonts w:ascii="Times New Roman" w:hAnsi="Times New Roman" w:cs="Times New Roman"/>
        </w:rPr>
        <w:t>.</w:t>
      </w:r>
    </w:p>
    <w:p w14:paraId="00CC0013" w14:textId="77777777" w:rsidR="009743BA" w:rsidRPr="000A71A8" w:rsidRDefault="009743BA" w:rsidP="009743BA">
      <w:pPr>
        <w:spacing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A71A8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0A71A8">
        <w:rPr>
          <w:rFonts w:ascii="Times New Roman" w:hAnsi="Times New Roman" w:cs="Times New Roman"/>
          <w:i/>
          <w:sz w:val="20"/>
          <w:szCs w:val="20"/>
        </w:rPr>
        <w:br/>
        <w:t xml:space="preserve">Zastępca Wójta Andrzej Zieliński </w:t>
      </w:r>
    </w:p>
    <w:p w14:paraId="09DB507D" w14:textId="77777777" w:rsidR="009743BA" w:rsidRDefault="009743BA" w:rsidP="009743BA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3DAB1CEE" w14:textId="77777777" w:rsidR="00537435" w:rsidRDefault="00537435" w:rsidP="009743BA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01CB2A56" w14:textId="75FD19FF" w:rsidR="009743BA" w:rsidRPr="0077129D" w:rsidRDefault="009743BA" w:rsidP="009743BA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6A23CBAE" w14:textId="1594B43E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53743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6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listopada 2025 r. </w:t>
      </w:r>
    </w:p>
    <w:p w14:paraId="7A49B304" w14:textId="77777777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7865AB5E" w14:textId="3129FC33" w:rsidR="009743BA" w:rsidRPr="0077129D" w:rsidRDefault="009743BA" w:rsidP="009743BA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53743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6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listopada 2025 r.</w:t>
      </w:r>
    </w:p>
    <w:p w14:paraId="6F6C2C5B" w14:textId="77777777" w:rsidR="009743BA" w:rsidRPr="0077129D" w:rsidRDefault="009743BA" w:rsidP="009743BA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3EE9EF7" w14:textId="46298954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53743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Nowa Chełmża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14551F9B" w14:textId="77777777" w:rsidR="009743BA" w:rsidRPr="0077129D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0AA47CA" w14:textId="77777777" w:rsidR="009743BA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0D694815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1AFEF75E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42648B4B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2640944A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4659F372" w14:textId="4AB7A1E8" w:rsidR="00D35DB4" w:rsidRPr="001B6101" w:rsidRDefault="00D35DB4" w:rsidP="009743BA">
      <w:pPr>
        <w:widowControl w:val="0"/>
        <w:suppressAutoHyphens/>
        <w:spacing w:after="0" w:line="240" w:lineRule="auto"/>
        <w:ind w:right="141"/>
        <w:jc w:val="both"/>
        <w:rPr>
          <w:lang w:val="en-US"/>
        </w:rPr>
      </w:pPr>
    </w:p>
    <w:sectPr w:rsidR="00D35DB4" w:rsidRPr="001B6101" w:rsidSect="00301EF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BA10" w14:textId="77777777" w:rsidR="00BB7799" w:rsidRDefault="00BB7799" w:rsidP="004C1879">
      <w:pPr>
        <w:spacing w:after="0" w:line="240" w:lineRule="auto"/>
      </w:pPr>
      <w:r>
        <w:separator/>
      </w:r>
    </w:p>
  </w:endnote>
  <w:endnote w:type="continuationSeparator" w:id="0">
    <w:p w14:paraId="52DC49F0" w14:textId="77777777" w:rsidR="00BB7799" w:rsidRDefault="00BB7799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6653" w14:textId="77777777" w:rsidR="00BB7799" w:rsidRDefault="00BB7799" w:rsidP="004C1879">
      <w:pPr>
        <w:spacing w:after="0" w:line="240" w:lineRule="auto"/>
      </w:pPr>
      <w:r>
        <w:separator/>
      </w:r>
    </w:p>
  </w:footnote>
  <w:footnote w:type="continuationSeparator" w:id="0">
    <w:p w14:paraId="21FEE092" w14:textId="77777777" w:rsidR="00BB7799" w:rsidRDefault="00BB7799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03CD"/>
    <w:rsid w:val="00030FFC"/>
    <w:rsid w:val="00035ADC"/>
    <w:rsid w:val="00042417"/>
    <w:rsid w:val="00052748"/>
    <w:rsid w:val="000737A5"/>
    <w:rsid w:val="00090045"/>
    <w:rsid w:val="00097845"/>
    <w:rsid w:val="000C28C2"/>
    <w:rsid w:val="000C43F6"/>
    <w:rsid w:val="000C72BA"/>
    <w:rsid w:val="000D13AF"/>
    <w:rsid w:val="000D1D5A"/>
    <w:rsid w:val="000D57E7"/>
    <w:rsid w:val="000D6161"/>
    <w:rsid w:val="000D6B4B"/>
    <w:rsid w:val="000F3723"/>
    <w:rsid w:val="000F7A87"/>
    <w:rsid w:val="001111F8"/>
    <w:rsid w:val="00116374"/>
    <w:rsid w:val="00130C6E"/>
    <w:rsid w:val="00131145"/>
    <w:rsid w:val="001416CE"/>
    <w:rsid w:val="00155C25"/>
    <w:rsid w:val="0016415C"/>
    <w:rsid w:val="001744C6"/>
    <w:rsid w:val="00197E6C"/>
    <w:rsid w:val="001A022E"/>
    <w:rsid w:val="001A2AF9"/>
    <w:rsid w:val="001B55C5"/>
    <w:rsid w:val="001B6101"/>
    <w:rsid w:val="001D2D62"/>
    <w:rsid w:val="001D772E"/>
    <w:rsid w:val="001D7A80"/>
    <w:rsid w:val="001E6E3B"/>
    <w:rsid w:val="001F5560"/>
    <w:rsid w:val="00201602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2E401C"/>
    <w:rsid w:val="00301EF9"/>
    <w:rsid w:val="00315F37"/>
    <w:rsid w:val="0033511E"/>
    <w:rsid w:val="003472ED"/>
    <w:rsid w:val="00353E47"/>
    <w:rsid w:val="003566C2"/>
    <w:rsid w:val="0036799C"/>
    <w:rsid w:val="00374003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631E9"/>
    <w:rsid w:val="0046554D"/>
    <w:rsid w:val="00471156"/>
    <w:rsid w:val="004748BC"/>
    <w:rsid w:val="00485CBA"/>
    <w:rsid w:val="00491971"/>
    <w:rsid w:val="004A4587"/>
    <w:rsid w:val="004B00AA"/>
    <w:rsid w:val="004C1879"/>
    <w:rsid w:val="004E044E"/>
    <w:rsid w:val="004E6D5D"/>
    <w:rsid w:val="004F22EE"/>
    <w:rsid w:val="005032F4"/>
    <w:rsid w:val="00503FE6"/>
    <w:rsid w:val="00507A11"/>
    <w:rsid w:val="005106D0"/>
    <w:rsid w:val="00537435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752AA"/>
    <w:rsid w:val="006830E9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1115A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E73EE"/>
    <w:rsid w:val="008051F6"/>
    <w:rsid w:val="008235EE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07C56"/>
    <w:rsid w:val="00914D1E"/>
    <w:rsid w:val="0091618C"/>
    <w:rsid w:val="009172DB"/>
    <w:rsid w:val="00935152"/>
    <w:rsid w:val="00964B21"/>
    <w:rsid w:val="00967BAB"/>
    <w:rsid w:val="009743BA"/>
    <w:rsid w:val="009811CF"/>
    <w:rsid w:val="00990228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0696A"/>
    <w:rsid w:val="00A11628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4885"/>
    <w:rsid w:val="00AC50EF"/>
    <w:rsid w:val="00AD0D10"/>
    <w:rsid w:val="00AE1167"/>
    <w:rsid w:val="00AF3974"/>
    <w:rsid w:val="00B15E63"/>
    <w:rsid w:val="00B224A9"/>
    <w:rsid w:val="00B40A05"/>
    <w:rsid w:val="00B42053"/>
    <w:rsid w:val="00B474F2"/>
    <w:rsid w:val="00B86739"/>
    <w:rsid w:val="00B86BBF"/>
    <w:rsid w:val="00B93666"/>
    <w:rsid w:val="00B93897"/>
    <w:rsid w:val="00BB7799"/>
    <w:rsid w:val="00BB7C79"/>
    <w:rsid w:val="00BC53E6"/>
    <w:rsid w:val="00BD2981"/>
    <w:rsid w:val="00C056CF"/>
    <w:rsid w:val="00C229EE"/>
    <w:rsid w:val="00C30053"/>
    <w:rsid w:val="00C353B4"/>
    <w:rsid w:val="00C83348"/>
    <w:rsid w:val="00C921B7"/>
    <w:rsid w:val="00CB2020"/>
    <w:rsid w:val="00CC2A26"/>
    <w:rsid w:val="00CD3307"/>
    <w:rsid w:val="00CD60F5"/>
    <w:rsid w:val="00CE54E8"/>
    <w:rsid w:val="00D00251"/>
    <w:rsid w:val="00D22EB8"/>
    <w:rsid w:val="00D35DB4"/>
    <w:rsid w:val="00D37725"/>
    <w:rsid w:val="00D455C2"/>
    <w:rsid w:val="00D52EFF"/>
    <w:rsid w:val="00D61865"/>
    <w:rsid w:val="00D813C6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222A"/>
    <w:rsid w:val="00E8586C"/>
    <w:rsid w:val="00E92DD4"/>
    <w:rsid w:val="00EC0784"/>
    <w:rsid w:val="00EC47E6"/>
    <w:rsid w:val="00EC653B"/>
    <w:rsid w:val="00ED5CD7"/>
    <w:rsid w:val="00EE0658"/>
    <w:rsid w:val="00F1087D"/>
    <w:rsid w:val="00F2606A"/>
    <w:rsid w:val="00F42084"/>
    <w:rsid w:val="00F457D8"/>
    <w:rsid w:val="00F54A53"/>
    <w:rsid w:val="00F768C3"/>
    <w:rsid w:val="00F770DD"/>
    <w:rsid w:val="00F83484"/>
    <w:rsid w:val="00F879C5"/>
    <w:rsid w:val="00F87BE0"/>
    <w:rsid w:val="00F90A02"/>
    <w:rsid w:val="00FA0523"/>
    <w:rsid w:val="00FA1C49"/>
    <w:rsid w:val="00FA52D8"/>
    <w:rsid w:val="00FA6B35"/>
    <w:rsid w:val="00FA6C04"/>
    <w:rsid w:val="00FC48F4"/>
    <w:rsid w:val="00FD6605"/>
    <w:rsid w:val="00FE5F45"/>
    <w:rsid w:val="00FE65A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39</cp:revision>
  <cp:lastPrinted>2020-02-05T12:04:00Z</cp:lastPrinted>
  <dcterms:created xsi:type="dcterms:W3CDTF">2025-03-21T07:07:00Z</dcterms:created>
  <dcterms:modified xsi:type="dcterms:W3CDTF">2025-11-06T06:18:00Z</dcterms:modified>
</cp:coreProperties>
</file>