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26E9176C" w:rsidR="004D663D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CC5035">
        <w:rPr>
          <w:rFonts w:ascii="Times New Roman" w:hAnsi="Times New Roman"/>
          <w:sz w:val="24"/>
          <w:szCs w:val="24"/>
        </w:rPr>
        <w:t xml:space="preserve">Chełmża, dnia </w:t>
      </w:r>
      <w:r w:rsidR="00426320">
        <w:rPr>
          <w:rFonts w:ascii="Times New Roman" w:hAnsi="Times New Roman"/>
          <w:sz w:val="24"/>
          <w:szCs w:val="24"/>
        </w:rPr>
        <w:t>03 grudnia</w:t>
      </w:r>
      <w:r w:rsidRPr="00CC5035">
        <w:rPr>
          <w:rFonts w:ascii="Times New Roman" w:hAnsi="Times New Roman"/>
          <w:sz w:val="24"/>
          <w:szCs w:val="24"/>
        </w:rPr>
        <w:t xml:space="preserve"> 2025 r.</w:t>
      </w:r>
    </w:p>
    <w:p w14:paraId="66D13963" w14:textId="6090C252" w:rsidR="00E7463C" w:rsidRPr="00E7463C" w:rsidRDefault="00E7463C" w:rsidP="00E7463C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7463C">
        <w:rPr>
          <w:rFonts w:ascii="Times New Roman" w:hAnsi="Times New Roman"/>
          <w:b/>
          <w:bCs/>
          <w:sz w:val="24"/>
          <w:szCs w:val="24"/>
        </w:rPr>
        <w:t>WÓJT GMINY CHEŁMŻA</w:t>
      </w:r>
    </w:p>
    <w:p w14:paraId="2CCE4C52" w14:textId="7464088F" w:rsidR="004D663D" w:rsidRPr="00E7463C" w:rsidRDefault="004D663D" w:rsidP="004D663D">
      <w:pPr>
        <w:spacing w:after="0"/>
        <w:rPr>
          <w:rFonts w:ascii="Times New Roman" w:hAnsi="Times New Roman"/>
          <w:sz w:val="24"/>
          <w:szCs w:val="24"/>
        </w:rPr>
      </w:pPr>
      <w:r w:rsidRPr="00E7463C">
        <w:rPr>
          <w:rFonts w:ascii="Times New Roman" w:hAnsi="Times New Roman"/>
          <w:sz w:val="24"/>
          <w:szCs w:val="24"/>
        </w:rPr>
        <w:t>PIR.6730.1</w:t>
      </w:r>
      <w:r w:rsidR="00426320" w:rsidRPr="00E7463C">
        <w:rPr>
          <w:rFonts w:ascii="Times New Roman" w:hAnsi="Times New Roman"/>
          <w:sz w:val="24"/>
          <w:szCs w:val="24"/>
        </w:rPr>
        <w:t>72</w:t>
      </w:r>
      <w:r w:rsidRPr="00E7463C">
        <w:rPr>
          <w:rFonts w:ascii="Times New Roman" w:hAnsi="Times New Roman"/>
          <w:sz w:val="24"/>
          <w:szCs w:val="24"/>
        </w:rPr>
        <w:t>.2025</w:t>
      </w:r>
    </w:p>
    <w:p w14:paraId="0152B571" w14:textId="77777777" w:rsidR="004D663D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CC5035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77777777" w:rsidR="00527BE6" w:rsidRPr="00CC5035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5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CC5035">
        <w:rPr>
          <w:rFonts w:ascii="Times New Roman" w:hAnsi="Times New Roman" w:cs="Times New Roman"/>
          <w:b/>
          <w:sz w:val="24"/>
          <w:szCs w:val="24"/>
        </w:rPr>
        <w:br/>
        <w:t>o wglądzie do akt sprawy przed wydaniem decyzji</w:t>
      </w:r>
    </w:p>
    <w:p w14:paraId="0D6706AA" w14:textId="2AFAB128" w:rsidR="004D663D" w:rsidRPr="00CC5035" w:rsidRDefault="004D663D" w:rsidP="004D663D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Wójt Gminy Chełmża na podstawie art. 10 §</w:t>
      </w:r>
      <w:r w:rsidR="00527BE6"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CC5035">
        <w:rPr>
          <w:rFonts w:ascii="Times New Roman" w:hAnsi="Times New Roman"/>
          <w:sz w:val="24"/>
          <w:szCs w:val="24"/>
        </w:rPr>
        <w:t>art. 106 §</w:t>
      </w:r>
      <w:r w:rsidR="00527BE6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1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CC5035">
        <w:rPr>
          <w:rFonts w:ascii="Times New Roman" w:hAnsi="Times New Roman" w:cs="Times New Roman"/>
          <w:sz w:val="24"/>
          <w:szCs w:val="24"/>
        </w:rPr>
        <w:t>Dz. U. z 2024 r. poz. 572</w:t>
      </w:r>
      <w:r w:rsidR="00426320">
        <w:rPr>
          <w:rFonts w:ascii="Times New Roman" w:hAnsi="Times New Roman" w:cs="Times New Roman"/>
          <w:sz w:val="24"/>
          <w:szCs w:val="24"/>
        </w:rPr>
        <w:t xml:space="preserve"> ze zm.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CC50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CC5035">
        <w:rPr>
          <w:rFonts w:ascii="Times New Roman" w:hAnsi="Times New Roman"/>
          <w:sz w:val="24"/>
          <w:szCs w:val="24"/>
        </w:rPr>
        <w:t xml:space="preserve">ustawy z dnia 27 marca 2003 r. o planowaniu </w:t>
      </w:r>
      <w:r w:rsidR="0042632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C5035">
        <w:rPr>
          <w:rFonts w:ascii="Times New Roman" w:hAnsi="Times New Roman"/>
          <w:sz w:val="24"/>
          <w:szCs w:val="24"/>
        </w:rPr>
        <w:t xml:space="preserve">i zagospodarowaniu przestrzennym (Dz. U. z 2024r. poz. 1130 ze zm.), zawiadamia, że </w:t>
      </w:r>
      <w:r w:rsidR="00180C42" w:rsidRPr="00CC5035">
        <w:rPr>
          <w:rFonts w:ascii="Times New Roman" w:hAnsi="Times New Roman"/>
          <w:sz w:val="24"/>
          <w:szCs w:val="24"/>
        </w:rPr>
        <w:t>w spraw</w:t>
      </w:r>
      <w:r w:rsidR="00426320">
        <w:rPr>
          <w:rFonts w:ascii="Times New Roman" w:hAnsi="Times New Roman"/>
          <w:sz w:val="24"/>
          <w:szCs w:val="24"/>
        </w:rPr>
        <w:t>ie</w:t>
      </w:r>
      <w:r w:rsidR="00180C42" w:rsidRPr="00CC5035">
        <w:rPr>
          <w:rFonts w:ascii="Times New Roman" w:hAnsi="Times New Roman"/>
          <w:sz w:val="24"/>
          <w:szCs w:val="24"/>
        </w:rPr>
        <w:t xml:space="preserve"> wydania </w:t>
      </w:r>
      <w:r w:rsidRPr="00CC5035">
        <w:rPr>
          <w:rFonts w:ascii="Times New Roman" w:hAnsi="Times New Roman"/>
          <w:sz w:val="24"/>
          <w:szCs w:val="24"/>
        </w:rPr>
        <w:t xml:space="preserve">decyzji o ustalenie warunków zabudowy </w:t>
      </w:r>
      <w:r w:rsidR="0049686C" w:rsidRPr="0049686C">
        <w:rPr>
          <w:rFonts w:ascii="Times New Roman" w:hAnsi="Times New Roman"/>
          <w:sz w:val="24"/>
          <w:szCs w:val="24"/>
        </w:rPr>
        <w:t xml:space="preserve">na wniosek </w:t>
      </w:r>
      <w:r w:rsidR="00426320">
        <w:rPr>
          <w:rFonts w:ascii="Times New Roman" w:hAnsi="Times New Roman"/>
          <w:sz w:val="24"/>
          <w:szCs w:val="24"/>
        </w:rPr>
        <w:t>Bartosza Chmielińskiego</w:t>
      </w:r>
      <w:r w:rsidR="0049686C" w:rsidRPr="0049686C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dla inwestycji polegającej 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42632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przebudowie oraz zmianie sposobu użytkowania poddasza (strychu) na funkcję mieszkalną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na dział</w:t>
      </w:r>
      <w:r w:rsidR="0042632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ce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42632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47/4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obręb Dźwierzno, gmina Chełmża</w:t>
      </w:r>
      <w:r w:rsidRPr="00CC5035">
        <w:rPr>
          <w:rFonts w:ascii="Times New Roman" w:hAnsi="Times New Roman"/>
          <w:sz w:val="24"/>
          <w:szCs w:val="24"/>
        </w:rPr>
        <w:t xml:space="preserve"> (sprawa PIR.6730.1</w:t>
      </w:r>
      <w:r w:rsidR="00426320">
        <w:rPr>
          <w:rFonts w:ascii="Times New Roman" w:hAnsi="Times New Roman"/>
          <w:sz w:val="24"/>
          <w:szCs w:val="24"/>
        </w:rPr>
        <w:t>72</w:t>
      </w:r>
      <w:r w:rsidRPr="00CC5035">
        <w:rPr>
          <w:rFonts w:ascii="Times New Roman" w:hAnsi="Times New Roman"/>
          <w:sz w:val="24"/>
          <w:szCs w:val="24"/>
        </w:rPr>
        <w:t>.2025)</w:t>
      </w:r>
      <w:r w:rsidR="00426320">
        <w:rPr>
          <w:rFonts w:ascii="Times New Roman" w:hAnsi="Times New Roman"/>
          <w:sz w:val="24"/>
          <w:szCs w:val="24"/>
        </w:rPr>
        <w:t>,</w:t>
      </w:r>
      <w:r w:rsidR="00180C42" w:rsidRPr="00CC5035">
        <w:rPr>
          <w:rFonts w:ascii="Times New Roman" w:hAnsi="Times New Roman"/>
          <w:sz w:val="24"/>
          <w:szCs w:val="24"/>
        </w:rPr>
        <w:t xml:space="preserve"> zebrany został materiał dowodowy. </w:t>
      </w:r>
    </w:p>
    <w:p w14:paraId="485FF119" w14:textId="4B1C4709" w:rsidR="009176DE" w:rsidRPr="0099604A" w:rsidRDefault="00180C42" w:rsidP="009176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>C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elem zapewnienia stronom czynnego udziału w postępowaniu przed wydaniem decyzji informuję, że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obwieszczenia, strony mogą zapoznać się z aktami sprawy, uzyskać wyjaśnienia w sprawie oraz mogą wypowiedzieć się co do zebranych dowodów i materiałów oraz zgłoszonych żądań.</w:t>
      </w:r>
    </w:p>
    <w:p w14:paraId="23B125B3" w14:textId="69B66062" w:rsidR="009176DE" w:rsidRPr="0099604A" w:rsidRDefault="009176DE" w:rsidP="0099604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aktami sprawy, uzyskania wyjaśnień w sprawie oraz wypowiedzenia się w sprawie zebranych dowodów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materiałów oraz zgłoszonych żądań w Urzędzie Gminy </w:t>
      </w:r>
      <w:bookmarkStart w:id="1" w:name="_Hlk14787861"/>
      <w:r w:rsidRPr="0099604A">
        <w:rPr>
          <w:rFonts w:ascii="Times New Roman" w:hAnsi="Times New Roman" w:cs="Times New Roman"/>
          <w:sz w:val="24"/>
          <w:szCs w:val="24"/>
        </w:rPr>
        <w:t>Chełmża, ul. Wodna 2</w:t>
      </w:r>
      <w:bookmarkEnd w:id="1"/>
      <w:r w:rsidRPr="0099604A">
        <w:rPr>
          <w:rFonts w:ascii="Times New Roman" w:hAnsi="Times New Roman" w:cs="Times New Roman"/>
          <w:sz w:val="24"/>
          <w:szCs w:val="24"/>
        </w:rPr>
        <w:t xml:space="preserve">, w Biurze Obsługi Interesanta w dniach pracy Urzędu Gminy, po uprzednim telefonicznym uzgodnieniu terminu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godziny pod nr tel. 56 675 60 76 wew. 47,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obwieszczenia.</w:t>
      </w:r>
      <w:r w:rsidR="0099604A" w:rsidRPr="0099604A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Sprawę prowadzi:</w:t>
      </w:r>
      <w:r w:rsidR="00426320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Dominika Makowska</w:t>
      </w:r>
      <w:r w:rsidR="0099604A" w:rsidRPr="0099604A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</w:t>
      </w:r>
    </w:p>
    <w:p w14:paraId="4EACF719" w14:textId="77777777" w:rsidR="004D663D" w:rsidRPr="0099604A" w:rsidRDefault="004D663D" w:rsidP="004D663D">
      <w:pPr>
        <w:pStyle w:val="Bezodstpw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604A">
        <w:rPr>
          <w:rFonts w:ascii="Times New Roman" w:hAnsi="Times New Roman"/>
          <w:bCs/>
          <w:color w:val="000000" w:themeColor="text1"/>
          <w:sz w:val="24"/>
          <w:szCs w:val="24"/>
        </w:rPr>
        <w:t>Strony są informowane poprzez obwieszczenie umieszczone:</w:t>
      </w:r>
    </w:p>
    <w:p w14:paraId="5C906AC6" w14:textId="18B82044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siedzibie Gminy Chełmża, ul.</w:t>
      </w:r>
      <w:r w:rsidR="004263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1E2FB6CA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na tablicy ogłoszeń sołectwa w Dźwierznie.</w:t>
      </w:r>
    </w:p>
    <w:p w14:paraId="0FFECD0E" w14:textId="09891155" w:rsidR="004D663D" w:rsidRDefault="004D663D" w:rsidP="00E70F00">
      <w:pPr>
        <w:pStyle w:val="Bezodstpw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Gminy Chełmża (www.bip.gminachelmza.pl) 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nastąpi w dniu </w:t>
      </w:r>
      <w:r w:rsidR="00426320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6320">
        <w:rPr>
          <w:rFonts w:ascii="Times New Roman" w:hAnsi="Times New Roman"/>
          <w:color w:val="000000" w:themeColor="text1"/>
          <w:sz w:val="24"/>
          <w:szCs w:val="24"/>
        </w:rPr>
        <w:t>grudnia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2025 r. Obwieszczenie uważa się za dokonane po upływie 14 dni od tego dnia.</w:t>
      </w:r>
    </w:p>
    <w:p w14:paraId="719239B5" w14:textId="77777777" w:rsidR="00E7463C" w:rsidRDefault="00E7463C" w:rsidP="00E7463C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14:paraId="1103D234" w14:textId="77777777" w:rsidR="00E7463C" w:rsidRDefault="00E7463C" w:rsidP="00E7463C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14:paraId="2CFF1373" w14:textId="11BCBF4E" w:rsidR="00E7463C" w:rsidRPr="00242338" w:rsidRDefault="00E7463C" w:rsidP="00E7463C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2338">
        <w:rPr>
          <w:rFonts w:ascii="Times New Roman" w:hAnsi="Times New Roman" w:cs="Times New Roman"/>
          <w:sz w:val="20"/>
          <w:szCs w:val="20"/>
        </w:rPr>
        <w:t>Z</w:t>
      </w:r>
      <w:r w:rsidRPr="00242338">
        <w:rPr>
          <w:rFonts w:ascii="Times New Roman" w:hAnsi="Times New Roman" w:cs="Times New Roman"/>
          <w:i/>
          <w:sz w:val="20"/>
          <w:szCs w:val="20"/>
        </w:rPr>
        <w:t xml:space="preserve"> up. Wójta Gminy Chełmża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 xml:space="preserve">Andrzej Zieliński 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20C197F7" w14:textId="77777777" w:rsidR="00E7463C" w:rsidRPr="00CC5035" w:rsidRDefault="00E7463C" w:rsidP="00E7463C">
      <w:pPr>
        <w:pStyle w:val="Bezodstpw"/>
        <w:spacing w:line="276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4AA0E1" w14:textId="77777777" w:rsidR="00E7463C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1F37D58" w14:textId="4D3D49F2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051C8A0A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32E858C8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6A2BE82" w14:textId="77777777" w:rsidR="00E7463C" w:rsidRPr="00CC5035" w:rsidRDefault="00E7463C" w:rsidP="00E7463C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1F59C707" w14:textId="77777777" w:rsidR="009176DE" w:rsidRPr="00CC5035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</w:p>
    <w:p w14:paraId="5802EFD7" w14:textId="77777777" w:rsidR="009176DE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3243AA">
      <w:pgSz w:w="11906" w:h="16838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432FE"/>
    <w:rsid w:val="00052748"/>
    <w:rsid w:val="000737A5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F3723"/>
    <w:rsid w:val="000F7A87"/>
    <w:rsid w:val="001111F8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D2D62"/>
    <w:rsid w:val="001D772E"/>
    <w:rsid w:val="001D7A80"/>
    <w:rsid w:val="001F5560"/>
    <w:rsid w:val="0020250C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26320"/>
    <w:rsid w:val="00435DD3"/>
    <w:rsid w:val="004407CE"/>
    <w:rsid w:val="004416CC"/>
    <w:rsid w:val="004525D4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45FFC"/>
    <w:rsid w:val="00964B21"/>
    <w:rsid w:val="00967BAB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8557A"/>
    <w:rsid w:val="00C921B7"/>
    <w:rsid w:val="00CB2020"/>
    <w:rsid w:val="00CC2A26"/>
    <w:rsid w:val="00CC5035"/>
    <w:rsid w:val="00CD3307"/>
    <w:rsid w:val="00CE54E8"/>
    <w:rsid w:val="00D22EB8"/>
    <w:rsid w:val="00D3154B"/>
    <w:rsid w:val="00D35DB4"/>
    <w:rsid w:val="00D37725"/>
    <w:rsid w:val="00D455C2"/>
    <w:rsid w:val="00D52EFF"/>
    <w:rsid w:val="00D61865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7463C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42084"/>
    <w:rsid w:val="00F457D8"/>
    <w:rsid w:val="00F54A53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</cp:revision>
  <cp:lastPrinted>2025-12-03T09:54:00Z</cp:lastPrinted>
  <dcterms:created xsi:type="dcterms:W3CDTF">2025-12-03T09:56:00Z</dcterms:created>
  <dcterms:modified xsi:type="dcterms:W3CDTF">2025-12-03T10:06:00Z</dcterms:modified>
</cp:coreProperties>
</file>