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FD09" w14:textId="059FEEB1" w:rsidR="000D70E1" w:rsidRPr="000D70E1" w:rsidRDefault="000D70E1" w:rsidP="000D70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4A545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EC081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30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5</w:t>
      </w:r>
    </w:p>
    <w:p w14:paraId="66860122" w14:textId="77777777" w:rsidR="000D70E1" w:rsidRPr="000D70E1" w:rsidRDefault="000D70E1" w:rsidP="000D70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WÓJTA GMINY CHEŁMŻA</w:t>
      </w:r>
    </w:p>
    <w:p w14:paraId="3DE65E67" w14:textId="77777777" w:rsidR="000D70E1" w:rsidRPr="000D70E1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9C06238" w14:textId="57BB52E6" w:rsidR="000D70E1" w:rsidRPr="000D70E1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z dnia </w:t>
      </w:r>
      <w:r w:rsidR="00124DD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2</w:t>
      </w:r>
      <w:r w:rsidR="00EC081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9</w:t>
      </w:r>
      <w:r w:rsidR="00124DD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grudnia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2025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r.</w:t>
      </w:r>
    </w:p>
    <w:p w14:paraId="7484DF26" w14:textId="77777777" w:rsidR="000D70E1" w:rsidRPr="000D70E1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909C051" w14:textId="77777777" w:rsidR="00124DD5" w:rsidRPr="00124DD5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 sprawie podania do publicznej wiadomości ogłoszenia o przetargu ustnym </w:t>
      </w:r>
      <w:r w:rsidRPr="000D70E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nieograniczonym 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na </w:t>
      </w:r>
      <w:r w:rsidRPr="000D70E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sprzedaż </w:t>
      </w:r>
      <w:r w:rsidR="00124DD5" w:rsidRPr="00124DD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lokalu mieszkalnego położonego w Browinie </w:t>
      </w:r>
    </w:p>
    <w:p w14:paraId="2871A8B8" w14:textId="2F42998F" w:rsidR="000D70E1" w:rsidRPr="00124DD5" w:rsidRDefault="00124DD5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124DD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wchodzącego w skład zasobu nieruchomości Gminy Chełmża</w:t>
      </w:r>
    </w:p>
    <w:p w14:paraId="2B6274AF" w14:textId="77777777" w:rsidR="000D70E1" w:rsidRPr="00124DD5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B232F3E" w14:textId="3F8BCAA8" w:rsidR="000D70E1" w:rsidRPr="00EC0813" w:rsidRDefault="000D70E1" w:rsidP="00EC0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C08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</w:t>
      </w:r>
      <w:r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podstawie art. 30 ust. 2 pkt 3 ustawy z dnia 8 marca 1990 r. o samorządzie gminnym  (</w:t>
      </w:r>
      <w:r w:rsidR="00A258AC"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Dz. U. z 2025 r. poz. 1153</w:t>
      </w:r>
      <w:r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), art. 11 ust. 1, art. 13 ust. 1, art. 38 ust. 1 i 2 i art. 40 ust. 1 pkt 1 ustawy z dnia 21 sierpnia 1997 r. o gospodarce nieruchomościami (</w:t>
      </w:r>
      <w:r w:rsidR="00A258AC"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Dz. U. z 2024 r. poz. 1145; zm.: Dz. U. z 2024 r. poz. 1222, poz. 1717 i poz. 1881 oraz z 2025 r. poz. 1077 i poz. 1080</w:t>
      </w:r>
      <w:r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), § 3 ust. 1 i § 4 ust. 2 rozporządzenia Rady Ministrów z dnia 14 września 2004 r. w sprawie sposobu i trybu przeprowadzania przetargów oraz rokowań na zbycie nieruchomości (Dz.U. z 2021 r. poz. 2213), </w:t>
      </w:r>
      <w:r w:rsidR="00A258AC"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uchwały Nr VIII/56/24 Rady Gminy Chełmża z dnia  28 października 2024 r. w sprawie sprzedaży w drodze przetargu nieograniczonego nieruchomości - lokalu mieszkalnego nr 2 w budynku położonym w Browinie nr 39 </w:t>
      </w:r>
      <w:r w:rsidR="00EC0813"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oraz Zarządzenia Nr 127/25 z dnia 23 grudnia 2025 r.</w:t>
      </w:r>
      <w:r w:rsidR="00A258AC"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EC0813"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sprawie ustalenia ceny wywoławczej w przetargu na sprzedaż nieruchomości stanowiącej zasób nieruchomości Gminy Chełmża </w:t>
      </w:r>
      <w:r w:rsidRPr="00EC08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zarządzam, co następuje:</w:t>
      </w:r>
    </w:p>
    <w:p w14:paraId="0FD85D48" w14:textId="77777777" w:rsidR="000D70E1" w:rsidRPr="000D70E1" w:rsidRDefault="000D70E1" w:rsidP="000D70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834F51" w14:textId="77777777" w:rsidR="00A258AC" w:rsidRDefault="000D70E1" w:rsidP="000D70E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§ 1.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Podać do publicznej wiadomości ogłoszenie o przetargu ustnym nieograniczonym na sprzedaż </w:t>
      </w:r>
      <w:r w:rsidR="00A258AC">
        <w:rPr>
          <w:rFonts w:ascii="Times New Roman" w:eastAsia="Times New Roman" w:hAnsi="Times New Roman"/>
          <w:color w:val="000000"/>
          <w:lang w:eastAsia="pl-PL"/>
        </w:rPr>
        <w:t>l</w:t>
      </w:r>
      <w:r w:rsidR="00A258AC" w:rsidRPr="0012303B">
        <w:rPr>
          <w:rFonts w:ascii="Times New Roman" w:eastAsia="Times New Roman" w:hAnsi="Times New Roman"/>
          <w:color w:val="000000"/>
          <w:lang w:eastAsia="pl-PL"/>
        </w:rPr>
        <w:t>okal</w:t>
      </w:r>
      <w:r w:rsidR="00A258AC">
        <w:rPr>
          <w:rFonts w:ascii="Times New Roman" w:eastAsia="Times New Roman" w:hAnsi="Times New Roman"/>
          <w:color w:val="000000"/>
          <w:lang w:eastAsia="pl-PL"/>
        </w:rPr>
        <w:t>u</w:t>
      </w:r>
      <w:r w:rsidR="00A258AC" w:rsidRPr="0012303B">
        <w:rPr>
          <w:rFonts w:ascii="Times New Roman" w:eastAsia="Times New Roman" w:hAnsi="Times New Roman"/>
          <w:color w:val="000000"/>
          <w:lang w:eastAsia="pl-PL"/>
        </w:rPr>
        <w:t xml:space="preserve"> mieszkaln</w:t>
      </w:r>
      <w:r w:rsidR="00A258AC">
        <w:rPr>
          <w:rFonts w:ascii="Times New Roman" w:eastAsia="Times New Roman" w:hAnsi="Times New Roman"/>
          <w:color w:val="000000"/>
          <w:lang w:eastAsia="pl-PL"/>
        </w:rPr>
        <w:t>ego</w:t>
      </w:r>
      <w:r w:rsidR="00A258AC" w:rsidRPr="0012303B">
        <w:rPr>
          <w:rFonts w:ascii="Times New Roman" w:eastAsia="Times New Roman" w:hAnsi="Times New Roman"/>
          <w:color w:val="000000"/>
          <w:lang w:eastAsia="pl-PL"/>
        </w:rPr>
        <w:t xml:space="preserve"> Nr 2 znajduj</w:t>
      </w:r>
      <w:r w:rsidR="00A258AC">
        <w:rPr>
          <w:rFonts w:ascii="Times New Roman" w:eastAsia="Times New Roman" w:hAnsi="Times New Roman"/>
          <w:color w:val="000000"/>
          <w:lang w:eastAsia="pl-PL"/>
        </w:rPr>
        <w:t>ącego</w:t>
      </w:r>
      <w:r w:rsidR="00A258AC" w:rsidRPr="0012303B">
        <w:rPr>
          <w:rFonts w:ascii="Times New Roman" w:eastAsia="Times New Roman" w:hAnsi="Times New Roman"/>
          <w:color w:val="000000"/>
          <w:lang w:eastAsia="pl-PL"/>
        </w:rPr>
        <w:t xml:space="preserve"> się w budynku mieszkalnym wielorodzinnym w Browinie Nr 39</w:t>
      </w:r>
      <w:r w:rsidR="00A258AC">
        <w:rPr>
          <w:rFonts w:ascii="Times New Roman" w:eastAsia="Times New Roman" w:hAnsi="Times New Roman"/>
          <w:color w:val="000000"/>
          <w:lang w:eastAsia="pl-PL"/>
        </w:rPr>
        <w:t>,</w:t>
      </w:r>
      <w:r w:rsidRPr="000D70E1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stanowiące</w:t>
      </w:r>
      <w:r w:rsidR="00A258AC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go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zasób nieruchomości Gminy Chełmża</w:t>
      </w:r>
      <w:r w:rsidR="00A258AC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.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="00A258AC">
        <w:rPr>
          <w:rFonts w:ascii="Times New Roman" w:eastAsia="Times New Roman" w:hAnsi="Times New Roman"/>
          <w:color w:val="000000"/>
          <w:lang w:eastAsia="pl-PL"/>
        </w:rPr>
        <w:t>Z</w:t>
      </w:r>
      <w:r w:rsidR="00A258AC" w:rsidRPr="0012303B">
        <w:rPr>
          <w:rFonts w:ascii="Times New Roman" w:eastAsia="Times New Roman" w:hAnsi="Times New Roman"/>
          <w:color w:val="000000"/>
          <w:lang w:eastAsia="pl-PL"/>
        </w:rPr>
        <w:t xml:space="preserve"> lokalem związany jest </w:t>
      </w:r>
      <w:bookmarkStart w:id="0" w:name="_Hlk217904533"/>
      <w:r w:rsidR="00A258AC" w:rsidRPr="0012303B">
        <w:rPr>
          <w:rFonts w:ascii="Times New Roman" w:eastAsia="Times New Roman" w:hAnsi="Times New Roman"/>
          <w:color w:val="000000"/>
          <w:lang w:eastAsia="pl-PL"/>
        </w:rPr>
        <w:t xml:space="preserve">udział </w:t>
      </w:r>
      <w:r w:rsidR="00A258AC" w:rsidRPr="0012303B">
        <w:rPr>
          <w:rFonts w:ascii="Times New Roman" w:hAnsi="Times New Roman"/>
        </w:rPr>
        <w:t xml:space="preserve">3080/26029 </w:t>
      </w:r>
      <w:r w:rsidR="00A258AC" w:rsidRPr="0012303B">
        <w:rPr>
          <w:rFonts w:ascii="Times New Roman" w:eastAsia="Times New Roman" w:hAnsi="Times New Roman"/>
          <w:color w:val="000000"/>
          <w:lang w:eastAsia="pl-PL"/>
        </w:rPr>
        <w:t>cz. w częściach wspólnych budynku, urządzeń i gruntu</w:t>
      </w:r>
      <w:bookmarkEnd w:id="0"/>
      <w:r w:rsidR="00A258AC">
        <w:rPr>
          <w:rFonts w:ascii="Times New Roman" w:eastAsia="Times New Roman" w:hAnsi="Times New Roman"/>
          <w:color w:val="000000"/>
          <w:lang w:eastAsia="pl-PL"/>
        </w:rPr>
        <w:t>.</w:t>
      </w:r>
      <w:r w:rsidR="00A258AC"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258AC" w:rsidRPr="0012303B">
        <w:rPr>
          <w:rFonts w:ascii="Times New Roman" w:eastAsia="Times New Roman" w:hAnsi="Times New Roman"/>
          <w:lang w:eastAsia="pl-PL"/>
        </w:rPr>
        <w:t xml:space="preserve">Dla lokalu urządzona jest księga wieczysta KW Nr </w:t>
      </w:r>
      <w:r w:rsidR="00A258AC" w:rsidRPr="0012303B">
        <w:rPr>
          <w:rFonts w:ascii="Times New Roman" w:hAnsi="Times New Roman"/>
        </w:rPr>
        <w:t>TO1T/00067698/6</w:t>
      </w:r>
      <w:r w:rsidR="00A258AC" w:rsidRPr="0012303B">
        <w:rPr>
          <w:rFonts w:ascii="Times New Roman" w:eastAsia="Times New Roman" w:hAnsi="Times New Roman"/>
          <w:lang w:eastAsia="pl-PL"/>
        </w:rPr>
        <w:t xml:space="preserve">, a dla budynku i gruntu KW Nr </w:t>
      </w:r>
      <w:r w:rsidR="00A258AC" w:rsidRPr="0012303B">
        <w:rPr>
          <w:rFonts w:ascii="Times New Roman" w:hAnsi="Times New Roman"/>
        </w:rPr>
        <w:t xml:space="preserve">TO1T/00066933/9 </w:t>
      </w:r>
      <w:r w:rsidR="00A258AC" w:rsidRPr="0012303B">
        <w:rPr>
          <w:rFonts w:ascii="Times New Roman" w:eastAsia="Times New Roman" w:hAnsi="Times New Roman"/>
          <w:lang w:eastAsia="pl-PL"/>
        </w:rPr>
        <w:t>prowadzone przez Sąd Rejonowy w Toruniu Wydział VI Ksiąg Wieczystych.</w:t>
      </w:r>
    </w:p>
    <w:p w14:paraId="016AE8E9" w14:textId="494D820F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Ogłoszenie o przetargu stanowi załącznik do zarządzenia.</w:t>
      </w:r>
    </w:p>
    <w:p w14:paraId="7D75ED9C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297801" w14:textId="607B3E28" w:rsidR="000D70E1" w:rsidRPr="000D70E1" w:rsidRDefault="000D70E1" w:rsidP="000D70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§ 2.</w:t>
      </w:r>
      <w:r w:rsidRPr="000D70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przetargu ustala się wadium w wysokości 10% ceny wywoławczej</w:t>
      </w:r>
      <w:r w:rsidR="00A258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1ED86D2" w14:textId="77777777" w:rsidR="000D70E1" w:rsidRPr="000D70E1" w:rsidRDefault="000D70E1" w:rsidP="000D70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59F291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§ 3.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Zarządzenie wchodzi w życie z dniem wydania.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BB7B12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</w:t>
      </w:r>
    </w:p>
    <w:p w14:paraId="246D2593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A474F8C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CC36AD9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1FE7017E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C30FF95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EC9FBE6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25D1A1AA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633BB04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99A7480" w14:textId="77777777" w:rsidR="000D70E1" w:rsidRPr="000D70E1" w:rsidRDefault="000D70E1" w:rsidP="000D70E1">
      <w:pPr>
        <w:spacing w:line="254" w:lineRule="auto"/>
        <w:rPr>
          <w:rFonts w:ascii="Calibri" w:eastAsia="Calibri" w:hAnsi="Calibri" w:cs="Times New Roman"/>
        </w:rPr>
      </w:pPr>
    </w:p>
    <w:p w14:paraId="757429A3" w14:textId="77777777" w:rsidR="000D70E1" w:rsidRPr="000D70E1" w:rsidRDefault="000D70E1" w:rsidP="000D70E1">
      <w:pPr>
        <w:spacing w:line="254" w:lineRule="auto"/>
        <w:rPr>
          <w:rFonts w:ascii="Calibri" w:eastAsia="Calibri" w:hAnsi="Calibri" w:cs="Times New Roman"/>
        </w:rPr>
      </w:pPr>
    </w:p>
    <w:p w14:paraId="6AD3D381" w14:textId="77777777" w:rsidR="00441116" w:rsidRDefault="00441116"/>
    <w:sectPr w:rsidR="0044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E1"/>
    <w:rsid w:val="00026345"/>
    <w:rsid w:val="000D70E1"/>
    <w:rsid w:val="00124DD5"/>
    <w:rsid w:val="003C41B5"/>
    <w:rsid w:val="00441116"/>
    <w:rsid w:val="00480C2B"/>
    <w:rsid w:val="004A5450"/>
    <w:rsid w:val="004E7692"/>
    <w:rsid w:val="00A258AC"/>
    <w:rsid w:val="00A5403C"/>
    <w:rsid w:val="00AC518B"/>
    <w:rsid w:val="00B71C38"/>
    <w:rsid w:val="00DF02CF"/>
    <w:rsid w:val="00EB1212"/>
    <w:rsid w:val="00EC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FF07"/>
  <w15:chartTrackingRefBased/>
  <w15:docId w15:val="{8774B4BD-577B-431C-85F0-4CEA9635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0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0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0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0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0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0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0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0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0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0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Hanna Plec</cp:lastModifiedBy>
  <cp:revision>3</cp:revision>
  <cp:lastPrinted>2025-12-29T11:57:00Z</cp:lastPrinted>
  <dcterms:created xsi:type="dcterms:W3CDTF">2025-12-29T11:55:00Z</dcterms:created>
  <dcterms:modified xsi:type="dcterms:W3CDTF">2025-12-29T11:57:00Z</dcterms:modified>
</cp:coreProperties>
</file>