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5C2A" w:rsidRPr="00F95C2A" w:rsidRDefault="00F95C2A" w:rsidP="00B75D6B">
      <w:pPr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Chełmża, </w:t>
      </w:r>
      <w:r w:rsidR="00D166D1">
        <w:rPr>
          <w:rFonts w:ascii="Times New Roman" w:eastAsia="Calibri" w:hAnsi="Times New Roman" w:cs="Times New Roman"/>
          <w:kern w:val="0"/>
          <w14:ligatures w14:val="none"/>
        </w:rPr>
        <w:t>dnia 9 marca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>202</w:t>
      </w:r>
      <w:r w:rsidR="00D166D1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 r. </w:t>
      </w:r>
    </w:p>
    <w:p w:rsidR="00F95C2A" w:rsidRDefault="00F95C2A" w:rsidP="00B75D6B">
      <w:pPr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F95C2A">
        <w:rPr>
          <w:rFonts w:ascii="Times New Roman" w:eastAsia="Calibri" w:hAnsi="Times New Roman" w:cs="Times New Roman"/>
          <w:kern w:val="0"/>
          <w14:ligatures w14:val="none"/>
        </w:rPr>
        <w:t>GKOŚ.6220.</w:t>
      </w:r>
      <w:r w:rsidR="00D166D1">
        <w:rPr>
          <w:rFonts w:ascii="Times New Roman" w:eastAsia="Calibri" w:hAnsi="Times New Roman" w:cs="Times New Roman"/>
          <w:kern w:val="0"/>
          <w14:ligatures w14:val="none"/>
        </w:rPr>
        <w:t>12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>.202</w:t>
      </w:r>
      <w:r w:rsidR="00D166D1">
        <w:rPr>
          <w:rFonts w:ascii="Times New Roman" w:eastAsia="Calibri" w:hAnsi="Times New Roman" w:cs="Times New Roman"/>
          <w:kern w:val="0"/>
          <w14:ligatures w14:val="none"/>
        </w:rPr>
        <w:t>4</w:t>
      </w:r>
    </w:p>
    <w:p w:rsidR="00681AE2" w:rsidRPr="00F95C2A" w:rsidRDefault="00681AE2" w:rsidP="00B75D6B">
      <w:pPr>
        <w:jc w:val="lef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F95C2A" w:rsidRDefault="00F95C2A" w:rsidP="00F95C2A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95C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Obwieszczenie </w:t>
      </w:r>
    </w:p>
    <w:p w:rsidR="00F95C2A" w:rsidRPr="00F95C2A" w:rsidRDefault="00F95C2A" w:rsidP="00F95C2A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pl-PL"/>
          <w14:ligatures w14:val="none"/>
        </w:rPr>
      </w:pPr>
    </w:p>
    <w:p w:rsidR="00D166D1" w:rsidRPr="00FD49FF" w:rsidRDefault="00F95C2A" w:rsidP="00D166D1">
      <w:pPr>
        <w:spacing w:after="1" w:line="259" w:lineRule="auto"/>
        <w:ind w:left="10" w:right="6" w:hanging="10"/>
        <w:jc w:val="center"/>
        <w:rPr>
          <w:rFonts w:ascii="Times New Roman" w:eastAsia="Calibri" w:hAnsi="Times New Roman" w:cs="Times New Roman"/>
          <w:color w:val="000000"/>
          <w:lang w:eastAsia="pl-PL"/>
        </w:rPr>
      </w:pPr>
      <w:bookmarkStart w:id="0" w:name="_Hlk66872542"/>
      <w:r w:rsidRPr="00F95C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 sprostowaniu błędu w obwieszczeniu Wójta Gminy Chełmża </w:t>
      </w:r>
      <w:r w:rsidRPr="00F95C2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z dnia </w:t>
      </w:r>
      <w:r w:rsidR="00D166D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3 marca </w:t>
      </w:r>
      <w:r w:rsidRPr="00F95C2A">
        <w:rPr>
          <w:rFonts w:ascii="Times New Roman" w:eastAsia="Calibri" w:hAnsi="Times New Roman" w:cs="Times New Roman"/>
          <w:b/>
          <w:bCs/>
          <w:kern w:val="0"/>
          <w14:ligatures w14:val="none"/>
        </w:rPr>
        <w:t>202</w:t>
      </w:r>
      <w:r w:rsidR="00D166D1">
        <w:rPr>
          <w:rFonts w:ascii="Times New Roman" w:eastAsia="Calibri" w:hAnsi="Times New Roman" w:cs="Times New Roman"/>
          <w:b/>
          <w:bCs/>
          <w:kern w:val="0"/>
          <w14:ligatures w14:val="none"/>
        </w:rPr>
        <w:t>6</w:t>
      </w:r>
      <w:r w:rsidRPr="00F95C2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r</w:t>
      </w:r>
      <w:r w:rsidR="00D166D1" w:rsidRPr="00D166D1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</w:t>
      </w:r>
      <w:r w:rsidR="00D166D1" w:rsidRPr="00FD49FF">
        <w:rPr>
          <w:rFonts w:ascii="Times New Roman" w:eastAsia="Calibri" w:hAnsi="Times New Roman" w:cs="Times New Roman"/>
          <w:b/>
          <w:color w:val="000000"/>
          <w:lang w:eastAsia="pl-PL"/>
        </w:rPr>
        <w:t>o</w:t>
      </w:r>
      <w:r w:rsidR="00D166D1">
        <w:rPr>
          <w:rFonts w:ascii="Times New Roman" w:eastAsia="Calibri" w:hAnsi="Times New Roman" w:cs="Times New Roman"/>
          <w:b/>
          <w:color w:val="000000"/>
          <w:lang w:eastAsia="pl-PL"/>
        </w:rPr>
        <w:t> </w:t>
      </w:r>
      <w:r w:rsidR="00D166D1" w:rsidRPr="00FD49FF">
        <w:rPr>
          <w:rFonts w:ascii="Times New Roman" w:eastAsia="Calibri" w:hAnsi="Times New Roman" w:cs="Times New Roman"/>
          <w:b/>
          <w:color w:val="000000"/>
          <w:lang w:eastAsia="pl-PL"/>
        </w:rPr>
        <w:t>wyłożeniu do publicznego wglądu raportu oddziaływania na środowisko</w:t>
      </w:r>
    </w:p>
    <w:p w:rsidR="00681AE2" w:rsidRPr="00D166D1" w:rsidRDefault="00D166D1" w:rsidP="00D166D1">
      <w:pPr>
        <w:spacing w:after="1" w:line="259" w:lineRule="auto"/>
        <w:ind w:left="10" w:right="5" w:hanging="10"/>
        <w:jc w:val="center"/>
      </w:pPr>
      <w:r w:rsidRPr="00FD49FF">
        <w:rPr>
          <w:rFonts w:ascii="Times New Roman" w:eastAsia="Calibri" w:hAnsi="Times New Roman" w:cs="Times New Roman"/>
          <w:b/>
          <w:color w:val="000000"/>
          <w:lang w:eastAsia="pl-PL"/>
        </w:rPr>
        <w:t>pn. „Budowa elektrowni fotowoltaicznej o mocy do 28 MW wraz z infrastrukturą towarzyszącą na działkach nr 30/8, 32/6, 33/10, 35/8, 60/4, 61/5 w obrębie ewidencyjnym Kiełbasin, Gmina Chełmża”,</w:t>
      </w:r>
      <w:r>
        <w:t xml:space="preserve"> </w:t>
      </w:r>
      <w:r w:rsidR="00F95C2A" w:rsidRPr="00F95C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oznaczonej znakiem sprawy: GKOŚ.6220.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12</w:t>
      </w:r>
      <w:r w:rsidR="00F95C2A" w:rsidRPr="00F95C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</w:t>
      </w:r>
      <w:r w:rsidR="00F95C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bookmarkEnd w:id="0"/>
    </w:p>
    <w:p w:rsidR="00D166D1" w:rsidRPr="00F95C2A" w:rsidRDefault="00D166D1" w:rsidP="00681AE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:rsidR="00F95C2A" w:rsidRPr="00F95C2A" w:rsidRDefault="00F95C2A" w:rsidP="00F95C2A">
      <w:pPr>
        <w:spacing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Wójt Gminy Chełmża na podstawie art. 49 ustawy 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z dnia 14 czerwca 1960 r. Kodeksu postępowania administracyjnego </w:t>
      </w:r>
      <w:r w:rsidR="00D166D1" w:rsidRPr="00D166D1">
        <w:rPr>
          <w:rFonts w:ascii="Times New Roman" w:hAnsi="Times New Roman" w:cs="Times New Roman"/>
        </w:rPr>
        <w:t>(</w:t>
      </w:r>
      <w:proofErr w:type="spellStart"/>
      <w:r w:rsidR="00D166D1" w:rsidRPr="00D166D1">
        <w:rPr>
          <w:rFonts w:ascii="Times New Roman" w:hAnsi="Times New Roman" w:cs="Times New Roman"/>
        </w:rPr>
        <w:t>t.j</w:t>
      </w:r>
      <w:proofErr w:type="spellEnd"/>
      <w:r w:rsidR="00D166D1" w:rsidRPr="00D166D1">
        <w:rPr>
          <w:rFonts w:ascii="Times New Roman" w:hAnsi="Times New Roman" w:cs="Times New Roman"/>
        </w:rPr>
        <w:t>. Dz. U. z 2025 r. poz. 1691)</w:t>
      </w:r>
      <w:r w:rsidRPr="00D166D1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 art. 74 ust. 3 ustawy z dnia 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br/>
        <w:t xml:space="preserve">3 października 2008 r. o udostępnianiu informacji o środowisku i jego ochronie, udziale społeczeństwa w ochronie środowiska oraz ocenach oddziaływania na środowisko (Dz.U. 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br/>
        <w:t xml:space="preserve">z 2024 r. poz. 1112), </w:t>
      </w:r>
      <w:bookmarkStart w:id="1" w:name="_Hlk96948695"/>
    </w:p>
    <w:bookmarkEnd w:id="1"/>
    <w:p w:rsidR="00F95C2A" w:rsidRDefault="00F30397" w:rsidP="00B75D6B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</w:t>
      </w:r>
      <w:r w:rsidR="00F95C2A" w:rsidRPr="00F95C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awiadamia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</w:t>
      </w:r>
    </w:p>
    <w:p w:rsidR="00265FCE" w:rsidRDefault="00265FCE" w:rsidP="00B75D6B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:rsidR="00104F34" w:rsidRDefault="00104F34" w:rsidP="00B75D6B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:rsidR="00265FCE" w:rsidRPr="004B4CE2" w:rsidRDefault="00F95C2A" w:rsidP="00265FCE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166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że w obwieszczeniu Wójta Gminy Chełmża </w:t>
      </w:r>
      <w:r w:rsidR="00D166D1" w:rsidRPr="00D166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3 marca 2026 r o wyłożeniu do publicznego wglądu raportu oddziaływania na środowisko pn. „Budowa elektrowni fotowoltaicznej o mocy do 28 MW wraz z infrastrukturą towarzyszącą na działkach nr 30/8, 32/6, 33/10, 35/8, 60/4, 61/5 w obrębie ewidencyjnym Kiełbasin, Gmina Chełmża”, w sprawie oznaczonej znakiem sprawy: GKOŚ.6220.12.2024</w:t>
      </w:r>
      <w:r w:rsidR="00681AE2" w:rsidRPr="00D166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0C3991" w:rsidRPr="00D166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D166D1">
        <w:rPr>
          <w:rFonts w:ascii="Times New Roman" w:eastAsia="Calibri" w:hAnsi="Times New Roman" w:cs="Times New Roman"/>
          <w:kern w:val="0"/>
          <w14:ligatures w14:val="none"/>
        </w:rPr>
        <w:t xml:space="preserve">wywieszonym </w:t>
      </w:r>
      <w:r w:rsidR="00D166D1" w:rsidRPr="00D166D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na tablicy ogłoszeń w Urzędzie Gminy Chełmża i miejscowości Kiełbasin, </w:t>
      </w:r>
      <w:r w:rsidR="00D166D1" w:rsidRPr="00D166D1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na Biuletynie Informacji Publicznej Gminy Chełmża </w:t>
      </w:r>
      <w:hyperlink r:id="rId7" w:history="1">
        <w:r w:rsidR="00D166D1" w:rsidRPr="00D166D1">
          <w:rPr>
            <w:rStyle w:val="Hipercze"/>
            <w:rFonts w:ascii="Times New Roman" w:hAnsi="Times New Roman" w:cs="Times New Roman"/>
          </w:rPr>
          <w:t>https://www.bip.gminachelmza.pl/</w:t>
        </w:r>
      </w:hyperlink>
      <w:r w:rsidR="00D166D1" w:rsidRPr="00D166D1">
        <w:rPr>
          <w:rFonts w:ascii="Times New Roman" w:hAnsi="Times New Roman" w:cs="Times New Roman"/>
          <w:color w:val="000000" w:themeColor="text1"/>
        </w:rPr>
        <w:t xml:space="preserve">, </w:t>
      </w:r>
      <w:r w:rsidR="00D166D1" w:rsidRPr="00D166D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na tablicy ogłoszeń w Urzędzie Miejskim w Kowalewie Pomorskim i miejscowości Mlewo, na stronie Biuletynu Informacji Publicznej Urzędu Miejskiego w Kowalewie Pomorskim, </w:t>
      </w:r>
      <w:hyperlink r:id="rId8" w:history="1">
        <w:r w:rsidR="00D166D1" w:rsidRPr="00D166D1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pl-PL"/>
            <w14:ligatures w14:val="none"/>
          </w:rPr>
          <w:t>https://www.bip.kowalewopomorskie.pl</w:t>
        </w:r>
      </w:hyperlink>
      <w:r w:rsidR="00D166D1" w:rsidRPr="00D166D1">
        <w:rPr>
          <w:rFonts w:ascii="Times New Roman" w:eastAsia="Times New Roman" w:hAnsi="Times New Roman" w:cs="Times New Roman"/>
          <w:color w:val="0000FF"/>
          <w:kern w:val="0"/>
          <w:lang w:eastAsia="pl-PL"/>
          <w14:ligatures w14:val="none"/>
        </w:rPr>
        <w:t xml:space="preserve">  </w:t>
      </w:r>
      <w:r w:rsidR="00D166D1" w:rsidRPr="00D166D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lub w innej zwyczajowo przyjętej formie</w:t>
      </w:r>
      <w:r w:rsidR="00B75D6B" w:rsidRPr="004B4CE2">
        <w:rPr>
          <w:rFonts w:ascii="Times New Roman" w:eastAsia="Calibri" w:hAnsi="Times New Roman" w:cs="Times New Roman"/>
          <w:kern w:val="0"/>
          <w14:ligatures w14:val="none"/>
        </w:rPr>
        <w:t xml:space="preserve">,  </w:t>
      </w:r>
      <w:r w:rsidR="004B4CE2" w:rsidRPr="004B4CE2">
        <w:rPr>
          <w:rFonts w:ascii="Times New Roman" w:hAnsi="Times New Roman" w:cs="Times New Roman"/>
        </w:rPr>
        <w:t>prostuje się następujące oczywiste omyłki pisarskie:</w:t>
      </w:r>
    </w:p>
    <w:p w:rsidR="00F95C2A" w:rsidRDefault="00265FCE" w:rsidP="00265FCE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</w:t>
      </w:r>
      <w:r w:rsidR="00F95C2A" w:rsidRPr="00D166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95C2A" w:rsidRPr="00D166D1">
        <w:rPr>
          <w:rFonts w:ascii="Times New Roman" w:eastAsia="Calibri" w:hAnsi="Times New Roman" w:cs="Times New Roman"/>
          <w:kern w:val="0"/>
          <w14:ligatures w14:val="none"/>
        </w:rPr>
        <w:t xml:space="preserve">w wierszu </w:t>
      </w:r>
      <w:r w:rsidR="00681AE2" w:rsidRPr="00D166D1">
        <w:rPr>
          <w:rFonts w:ascii="Times New Roman" w:eastAsia="Calibri" w:hAnsi="Times New Roman" w:cs="Times New Roman"/>
          <w:kern w:val="0"/>
          <w14:ligatures w14:val="none"/>
        </w:rPr>
        <w:t>2</w:t>
      </w:r>
      <w:r w:rsidR="00D166D1">
        <w:rPr>
          <w:rFonts w:ascii="Times New Roman" w:eastAsia="Calibri" w:hAnsi="Times New Roman" w:cs="Times New Roman"/>
          <w:kern w:val="0"/>
          <w14:ligatures w14:val="none"/>
        </w:rPr>
        <w:t>1</w:t>
      </w:r>
      <w:r w:rsidR="00F95C2A" w:rsidRPr="00D166D1">
        <w:rPr>
          <w:rFonts w:ascii="Times New Roman" w:eastAsia="Calibri" w:hAnsi="Times New Roman" w:cs="Times New Roman"/>
          <w:kern w:val="0"/>
          <w14:ligatures w14:val="none"/>
        </w:rPr>
        <w:t xml:space="preserve"> od góry: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95C2A" w:rsidRPr="00F95C2A">
        <w:rPr>
          <w:rFonts w:ascii="Times New Roman" w:eastAsia="Calibri" w:hAnsi="Times New Roman" w:cs="Times New Roman"/>
          <w:kern w:val="0"/>
          <w14:ligatures w14:val="none"/>
        </w:rPr>
        <w:t>jest „</w:t>
      </w:r>
      <w:r w:rsidR="00D166D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Domachowskiego</w:t>
      </w:r>
      <w:r w:rsidR="00F95C2A" w:rsidRPr="00F95C2A">
        <w:rPr>
          <w:rFonts w:ascii="Times New Roman" w:eastAsia="Calibri" w:hAnsi="Times New Roman" w:cs="Times New Roman"/>
          <w:kern w:val="0"/>
          <w14:ligatures w14:val="none"/>
        </w:rPr>
        <w:t>”</w:t>
      </w:r>
      <w:r w:rsidR="0024251F">
        <w:rPr>
          <w:rFonts w:ascii="Times New Roman" w:eastAsia="Calibri" w:hAnsi="Times New Roman" w:cs="Times New Roman"/>
          <w:kern w:val="0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95C2A" w:rsidRPr="00F95C2A">
        <w:rPr>
          <w:rFonts w:ascii="Times New Roman" w:eastAsia="Calibri" w:hAnsi="Times New Roman" w:cs="Times New Roman"/>
          <w:kern w:val="0"/>
          <w14:ligatures w14:val="none"/>
        </w:rPr>
        <w:t>a powinno być „</w:t>
      </w:r>
      <w:r w:rsidR="00D166D1">
        <w:rPr>
          <w:rFonts w:ascii="Times New Roman" w:eastAsia="Calibri" w:hAnsi="Times New Roman" w:cs="Times New Roman"/>
          <w:kern w:val="0"/>
          <w14:ligatures w14:val="none"/>
        </w:rPr>
        <w:t>Dmochowskiego</w:t>
      </w:r>
      <w:r w:rsidR="00F95C2A" w:rsidRPr="00F95C2A">
        <w:rPr>
          <w:rFonts w:ascii="Times New Roman" w:eastAsia="Calibri" w:hAnsi="Times New Roman" w:cs="Times New Roman"/>
          <w:kern w:val="0"/>
          <w14:ligatures w14:val="none"/>
        </w:rPr>
        <w:t>”,</w:t>
      </w:r>
    </w:p>
    <w:p w:rsidR="00D166D1" w:rsidRDefault="00265FCE" w:rsidP="00F95C2A">
      <w:pPr>
        <w:spacing w:line="276" w:lineRule="auto"/>
        <w:rPr>
          <w:rFonts w:ascii="Times New Roman" w:hAnsi="Times New Roman" w:cs="Times New Roman"/>
          <w:kern w:val="0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2. </w:t>
      </w:r>
      <w:r w:rsidR="00D166D1">
        <w:rPr>
          <w:rFonts w:ascii="Times New Roman" w:eastAsia="Calibri" w:hAnsi="Times New Roman" w:cs="Times New Roman"/>
          <w:kern w:val="0"/>
          <w14:ligatures w14:val="none"/>
        </w:rPr>
        <w:t>w wierszu 27 od góry: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166D1">
        <w:rPr>
          <w:rFonts w:ascii="Times New Roman" w:eastAsia="Calibri" w:hAnsi="Times New Roman" w:cs="Times New Roman"/>
          <w:kern w:val="0"/>
          <w14:ligatures w14:val="none"/>
        </w:rPr>
        <w:t>jest „</w:t>
      </w:r>
      <w:r w:rsidR="00D166D1" w:rsidRPr="007E3A97">
        <w:rPr>
          <w:rFonts w:ascii="Times New Roman" w:hAnsi="Times New Roman" w:cs="Times New Roman"/>
          <w:kern w:val="0"/>
        </w:rPr>
        <w:t>pkt 54</w:t>
      </w:r>
      <w:r w:rsidR="00D166D1">
        <w:rPr>
          <w:rFonts w:ascii="Times New Roman" w:hAnsi="Times New Roman" w:cs="Times New Roman"/>
          <w:kern w:val="0"/>
        </w:rPr>
        <w:t>”</w:t>
      </w:r>
      <w:r>
        <w:rPr>
          <w:rFonts w:ascii="Times New Roman" w:hAnsi="Times New Roman" w:cs="Times New Roman"/>
          <w:kern w:val="0"/>
        </w:rPr>
        <w:t xml:space="preserve"> a powinno</w:t>
      </w:r>
      <w:r w:rsidR="00D166D1">
        <w:rPr>
          <w:rFonts w:ascii="Times New Roman" w:hAnsi="Times New Roman" w:cs="Times New Roman"/>
          <w:kern w:val="0"/>
        </w:rPr>
        <w:t xml:space="preserve"> być „pkt 54a”</w:t>
      </w:r>
      <w:r>
        <w:rPr>
          <w:rFonts w:ascii="Times New Roman" w:hAnsi="Times New Roman" w:cs="Times New Roman"/>
          <w:kern w:val="0"/>
        </w:rPr>
        <w:t>,</w:t>
      </w:r>
    </w:p>
    <w:p w:rsidR="00265FCE" w:rsidRPr="00265FCE" w:rsidRDefault="00265FCE" w:rsidP="00265FCE">
      <w:pPr>
        <w:spacing w:line="276" w:lineRule="auto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3. </w:t>
      </w:r>
      <w:r w:rsidR="00D166D1">
        <w:rPr>
          <w:rFonts w:ascii="Times New Roman" w:eastAsia="Calibri" w:hAnsi="Times New Roman" w:cs="Times New Roman"/>
          <w:kern w:val="0"/>
          <w14:ligatures w14:val="none"/>
        </w:rPr>
        <w:t>w wierszu 30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-32 </w:t>
      </w:r>
      <w:r w:rsidR="00D166D1">
        <w:rPr>
          <w:rFonts w:ascii="Times New Roman" w:eastAsia="Calibri" w:hAnsi="Times New Roman" w:cs="Times New Roman"/>
          <w:kern w:val="0"/>
          <w14:ligatures w14:val="none"/>
        </w:rPr>
        <w:t>od góry: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166D1">
        <w:rPr>
          <w:rFonts w:ascii="Times New Roman" w:eastAsia="Calibri" w:hAnsi="Times New Roman" w:cs="Times New Roman"/>
          <w:kern w:val="0"/>
          <w14:ligatures w14:val="none"/>
        </w:rPr>
        <w:t>jest „</w:t>
      </w:r>
      <w:r w:rsidR="00D166D1" w:rsidRPr="007E3A97">
        <w:rPr>
          <w:rFonts w:ascii="Times New Roman" w:hAnsi="Times New Roman" w:cs="Times New Roman"/>
          <w:i/>
          <w:iCs/>
          <w:kern w:val="0"/>
        </w:rPr>
        <w:t>zabudowa przemysłowa w tym zabudowa systemami fotowoltaicznymi, lub magazynowa, wraz z towarzyszącą jej infrastrukturą, o powierzchni zabudowy nie mniejszej niż: 1 ha na obszarach innych niż wymienione w lit. a.</w:t>
      </w:r>
      <w:r>
        <w:rPr>
          <w:rFonts w:ascii="Times New Roman" w:hAnsi="Times New Roman" w:cs="Times New Roman"/>
          <w:i/>
          <w:iCs/>
          <w:kern w:val="0"/>
        </w:rPr>
        <w:t xml:space="preserve">, </w:t>
      </w:r>
      <w:r w:rsidRPr="00265FCE">
        <w:rPr>
          <w:rFonts w:ascii="Times New Roman" w:hAnsi="Times New Roman" w:cs="Times New Roman"/>
          <w:kern w:val="0"/>
        </w:rPr>
        <w:t>a powinno</w:t>
      </w:r>
      <w:r>
        <w:rPr>
          <w:rFonts w:ascii="Times New Roman" w:hAnsi="Times New Roman" w:cs="Times New Roman"/>
          <w:i/>
          <w:iCs/>
          <w:kern w:val="0"/>
        </w:rPr>
        <w:t xml:space="preserve"> </w:t>
      </w:r>
      <w:r w:rsidR="00D166D1">
        <w:rPr>
          <w:rFonts w:ascii="Times New Roman" w:eastAsia="Calibri" w:hAnsi="Times New Roman" w:cs="Times New Roman"/>
          <w:kern w:val="0"/>
          <w14:ligatures w14:val="none"/>
        </w:rPr>
        <w:t xml:space="preserve"> być </w:t>
      </w:r>
      <w:r w:rsidR="00D166D1" w:rsidRPr="00265FCE">
        <w:rPr>
          <w:rFonts w:ascii="Times New Roman" w:eastAsia="Calibri" w:hAnsi="Times New Roman" w:cs="Times New Roman"/>
          <w:i/>
          <w:iCs/>
          <w:kern w:val="0"/>
          <w14:ligatures w14:val="none"/>
        </w:rPr>
        <w:t>„</w:t>
      </w:r>
      <w:r w:rsidRPr="00265FCE">
        <w:rPr>
          <w:rFonts w:ascii="Times New Roman" w:hAnsi="Times New Roman" w:cs="Times New Roman"/>
          <w:i/>
          <w:iCs/>
        </w:rPr>
        <w:t>zabudowa systemami fotowoltaicznymi o powierzchni wyznaczanej po obrysie zewnętrznych skrajnych modułów paneli nie mniejszej niż:</w:t>
      </w:r>
      <w:r>
        <w:rPr>
          <w:rFonts w:ascii="Times New Roman" w:hAnsi="Times New Roman" w:cs="Times New Roman"/>
          <w:i/>
          <w:iCs/>
        </w:rPr>
        <w:t xml:space="preserve"> </w:t>
      </w:r>
      <w:r w:rsidRPr="00265FCE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2 ha na obszarach innych niż wymienione</w:t>
      </w:r>
      <w:r w:rsidRPr="00265F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</w:t>
      </w:r>
      <w:r w:rsidRPr="007E3A97">
        <w:rPr>
          <w:rFonts w:ascii="Times New Roman" w:hAnsi="Times New Roman" w:cs="Times New Roman"/>
          <w:i/>
          <w:iCs/>
          <w:kern w:val="0"/>
        </w:rPr>
        <w:t>lit. a</w:t>
      </w:r>
      <w:r w:rsidRPr="00265FCE">
        <w:rPr>
          <w:rFonts w:ascii="Times New Roman" w:hAnsi="Times New Roman" w:cs="Times New Roman"/>
          <w:i/>
          <w:iCs/>
          <w:kern w:val="0"/>
        </w:rPr>
        <w:t xml:space="preserve">. </w:t>
      </w:r>
      <w:r w:rsidRPr="00265FCE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- z wyłączeniem zabudowy systemami fotowoltaicznymi lokalizowanej na dachach i elewacjach obiektów budowlanych</w:t>
      </w:r>
      <w:r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”.</w:t>
      </w:r>
    </w:p>
    <w:p w:rsidR="0024251F" w:rsidRDefault="004B4CE2" w:rsidP="00732A08">
      <w:pPr>
        <w:spacing w:line="276" w:lineRule="auto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4B4CE2">
        <w:rPr>
          <w:rFonts w:ascii="Times New Roman" w:eastAsia="Calibri" w:hAnsi="Times New Roman" w:cs="Times New Roman"/>
          <w:kern w:val="0"/>
          <w14:ligatures w14:val="none"/>
        </w:rPr>
        <w:t>Powyższe sprostowanie dotyczy oczywistych omyłek pisarskich. Pozostałe informacje zawarte w obwieszczeniu z dnia 3 marca 2026 r. pozostają bez zmian.</w:t>
      </w:r>
      <w:r w:rsidR="00F95C2A"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32A08" w:rsidRPr="00463DC2">
        <w:rPr>
          <w:rFonts w:ascii="Times New Roman" w:hAnsi="Times New Roman" w:cs="Times New Roman"/>
        </w:rPr>
        <w:t>Sprostowanie nie wpływa na bieg terminów w prowadzonym postępowaniu.</w:t>
      </w:r>
    </w:p>
    <w:p w:rsidR="004B4CE2" w:rsidRPr="002801EC" w:rsidRDefault="004B4CE2" w:rsidP="004B4CE2">
      <w:pPr>
        <w:ind w:left="5664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>Z up. Wójta</w:t>
      </w:r>
    </w:p>
    <w:p w:rsidR="004B4CE2" w:rsidRPr="002801EC" w:rsidRDefault="004B4CE2" w:rsidP="004B4CE2">
      <w:pPr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  <w:t>Andrzej Zieliński</w:t>
      </w:r>
    </w:p>
    <w:p w:rsidR="004B4CE2" w:rsidRPr="002801EC" w:rsidRDefault="004B4CE2" w:rsidP="004B4CE2">
      <w:pPr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  <w:t>Zastępca Wójta</w:t>
      </w:r>
    </w:p>
    <w:p w:rsidR="004B4CE2" w:rsidRPr="004B4CE2" w:rsidRDefault="004B4CE2" w:rsidP="004B4CE2">
      <w:pPr>
        <w:rPr>
          <w:rFonts w:ascii="Times New Roman" w:eastAsia="Calibri" w:hAnsi="Times New Roman" w:cs="Times New Roman"/>
        </w:rPr>
      </w:pPr>
      <w:r w:rsidRPr="002801E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801EC">
        <w:rPr>
          <w:rFonts w:ascii="Times New Roman" w:eastAsia="Calibri" w:hAnsi="Times New Roman" w:cs="Times New Roman"/>
          <w:i/>
          <w:iCs/>
          <w:kern w:val="0"/>
          <w14:ligatures w14:val="none"/>
        </w:rPr>
        <w:t>/- podpisano elektronicznie/</w:t>
      </w:r>
    </w:p>
    <w:p w:rsidR="004B4CE2" w:rsidRPr="004B4CE2" w:rsidRDefault="004B4CE2" w:rsidP="004B4CE2">
      <w:pPr>
        <w:rPr>
          <w:rFonts w:ascii="Times New Roman" w:eastAsia="Calibri" w:hAnsi="Times New Roman" w:cs="Times New Roman"/>
        </w:rPr>
      </w:pPr>
    </w:p>
    <w:p w:rsidR="004B4CE2" w:rsidRPr="004B4CE2" w:rsidRDefault="004B4CE2" w:rsidP="004B4CE2">
      <w:pPr>
        <w:tabs>
          <w:tab w:val="left" w:pos="7995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sectPr w:rsidR="004B4CE2" w:rsidRPr="004B4CE2" w:rsidSect="000C3991">
      <w:headerReference w:type="default" r:id="rId9"/>
      <w:headerReference w:type="first" r:id="rId10"/>
      <w:footerReference w:type="first" r:id="rId11"/>
      <w:pgSz w:w="11906" w:h="16838"/>
      <w:pgMar w:top="425" w:right="1418" w:bottom="340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5C2A" w:rsidRDefault="00F95C2A" w:rsidP="00F95C2A">
      <w:r>
        <w:separator/>
      </w:r>
    </w:p>
  </w:endnote>
  <w:endnote w:type="continuationSeparator" w:id="0">
    <w:p w:rsidR="00F95C2A" w:rsidRDefault="00F95C2A" w:rsidP="00F9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636285"/>
      <w:docPartObj>
        <w:docPartGallery w:val="Page Numbers (Top of Page)"/>
        <w:docPartUnique/>
      </w:docPartObj>
    </w:sdtPr>
    <w:sdtEndPr/>
    <w:sdtContent>
      <w:p w:rsidR="004B4CE2" w:rsidRDefault="004B4CE2" w:rsidP="004B4CE2">
        <w:pPr>
          <w:pStyle w:val="Stopka"/>
          <w:jc w:val="right"/>
        </w:pPr>
        <w:r w:rsidRPr="006C2E2B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Pr="006C2E2B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Pr="006C2E2B">
          <w:rPr>
            <w:rFonts w:ascii="Times New Roman" w:hAnsi="Times New Roman" w:cs="Times New Roman"/>
            <w:b/>
            <w:bCs/>
            <w:sz w:val="20"/>
            <w:szCs w:val="20"/>
          </w:rPr>
          <w:instrText>PAGE</w:instrText>
        </w:r>
        <w:r w:rsidRPr="006C2E2B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/>
            <w:bCs/>
            <w:sz w:val="20"/>
            <w:szCs w:val="20"/>
          </w:rPr>
          <w:t>1</w:t>
        </w:r>
        <w:r w:rsidRPr="006C2E2B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  <w:r w:rsidRPr="006C2E2B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Pr="006C2E2B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Pr="006C2E2B">
          <w:rPr>
            <w:rFonts w:ascii="Times New Roman" w:hAnsi="Times New Roman" w:cs="Times New Roman"/>
            <w:b/>
            <w:bCs/>
            <w:sz w:val="20"/>
            <w:szCs w:val="20"/>
          </w:rPr>
          <w:instrText>NUMPAGES</w:instrText>
        </w:r>
        <w:r w:rsidRPr="006C2E2B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/>
            <w:bCs/>
            <w:sz w:val="20"/>
            <w:szCs w:val="20"/>
          </w:rPr>
          <w:t>2</w:t>
        </w:r>
        <w:r w:rsidRPr="006C2E2B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</w:p>
    </w:sdtContent>
  </w:sdt>
  <w:p w:rsidR="004B4CE2" w:rsidRPr="004B4CE2" w:rsidRDefault="004B4CE2" w:rsidP="004B4C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5C2A" w:rsidRDefault="00F95C2A" w:rsidP="00F95C2A">
      <w:r>
        <w:separator/>
      </w:r>
    </w:p>
  </w:footnote>
  <w:footnote w:type="continuationSeparator" w:id="0">
    <w:p w:rsidR="00F95C2A" w:rsidRDefault="00F95C2A" w:rsidP="00F9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C2A" w:rsidRPr="00F95C2A" w:rsidRDefault="00F95C2A" w:rsidP="00F95C2A">
    <w:pPr>
      <w:jc w:val="left"/>
      <w:rPr>
        <w:rFonts w:ascii="Times New Roman" w:eastAsia="Times New Roman" w:hAnsi="Times New Roman" w:cs="Times New Roman"/>
        <w:kern w:val="0"/>
        <w:lang w:eastAsia="pl-PL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C2A" w:rsidRPr="00F95C2A" w:rsidRDefault="00F95C2A" w:rsidP="00F95C2A">
    <w:pPr>
      <w:jc w:val="left"/>
      <w:rPr>
        <w:rFonts w:ascii="Times New Roman" w:eastAsia="Times New Roman" w:hAnsi="Times New Roman" w:cs="Times New Roman"/>
        <w:b/>
        <w:bCs/>
        <w:kern w:val="0"/>
        <w:lang w:eastAsia="pl-PL"/>
        <w14:ligatures w14:val="none"/>
      </w:rPr>
    </w:pPr>
    <w:bookmarkStart w:id="2" w:name="_Hlk57205281"/>
    <w:bookmarkStart w:id="3" w:name="_Hlk72840200"/>
    <w:r w:rsidRPr="00F95C2A">
      <w:rPr>
        <w:rFonts w:ascii="Times New Roman" w:eastAsia="Times New Roman" w:hAnsi="Times New Roman" w:cs="Times New Roman"/>
        <w:b/>
        <w:bCs/>
        <w:kern w:val="0"/>
        <w:lang w:eastAsia="pl-PL"/>
        <w14:ligatures w14:val="none"/>
      </w:rPr>
      <w:t>Wójt Gminy Chełmża</w:t>
    </w:r>
  </w:p>
  <w:p w:rsidR="00F95C2A" w:rsidRPr="00F95C2A" w:rsidRDefault="00F95C2A" w:rsidP="00F95C2A">
    <w:pPr>
      <w:jc w:val="left"/>
      <w:rPr>
        <w:rFonts w:ascii="Times New Roman" w:eastAsia="Times New Roman" w:hAnsi="Times New Roman" w:cs="Times New Roman"/>
        <w:b/>
        <w:bCs/>
        <w:kern w:val="0"/>
        <w:lang w:eastAsia="pl-PL"/>
        <w14:ligatures w14:val="none"/>
      </w:rPr>
    </w:pPr>
    <w:r w:rsidRPr="00F95C2A">
      <w:rPr>
        <w:rFonts w:ascii="Times New Roman" w:eastAsia="Times New Roman" w:hAnsi="Times New Roman" w:cs="Times New Roman"/>
        <w:b/>
        <w:bCs/>
        <w:kern w:val="0"/>
        <w:lang w:eastAsia="pl-PL"/>
        <w14:ligatures w14:val="none"/>
      </w:rPr>
      <w:t xml:space="preserve">     ul. Wodna 2</w:t>
    </w:r>
  </w:p>
  <w:p w:rsidR="00F95C2A" w:rsidRDefault="00F95C2A" w:rsidP="00F95C2A">
    <w:pPr>
      <w:jc w:val="left"/>
    </w:pPr>
    <w:r w:rsidRPr="00F95C2A">
      <w:rPr>
        <w:rFonts w:ascii="Times New Roman" w:eastAsia="Times New Roman" w:hAnsi="Times New Roman" w:cs="Times New Roman"/>
        <w:b/>
        <w:bCs/>
        <w:kern w:val="0"/>
        <w:lang w:eastAsia="pl-PL"/>
        <w14:ligatures w14:val="none"/>
      </w:rPr>
      <w:t xml:space="preserve">   87-140 Chełmża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1DA7"/>
    <w:multiLevelType w:val="hybridMultilevel"/>
    <w:tmpl w:val="D5501624"/>
    <w:lvl w:ilvl="0" w:tplc="E522F4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02A97"/>
    <w:multiLevelType w:val="hybridMultilevel"/>
    <w:tmpl w:val="95AEA8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749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618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2A"/>
    <w:rsid w:val="000C3991"/>
    <w:rsid w:val="00104F34"/>
    <w:rsid w:val="0024251F"/>
    <w:rsid w:val="00265FCE"/>
    <w:rsid w:val="002B28A2"/>
    <w:rsid w:val="002F7ACD"/>
    <w:rsid w:val="003F4C9F"/>
    <w:rsid w:val="004B4CE2"/>
    <w:rsid w:val="00681AE2"/>
    <w:rsid w:val="00732A08"/>
    <w:rsid w:val="008241E3"/>
    <w:rsid w:val="00894487"/>
    <w:rsid w:val="00A569A1"/>
    <w:rsid w:val="00B75D6B"/>
    <w:rsid w:val="00BE4046"/>
    <w:rsid w:val="00C00675"/>
    <w:rsid w:val="00C34D69"/>
    <w:rsid w:val="00D166D1"/>
    <w:rsid w:val="00E4688F"/>
    <w:rsid w:val="00F30397"/>
    <w:rsid w:val="00F727C9"/>
    <w:rsid w:val="00F9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23B99"/>
  <w15:chartTrackingRefBased/>
  <w15:docId w15:val="{CAC2E635-8477-493F-A87F-7C52A6D8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5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5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5C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C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C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C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5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5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C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5C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5C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C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C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C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5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5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5C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5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5C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5C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5C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5C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5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5C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5C2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95C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C2A"/>
  </w:style>
  <w:style w:type="paragraph" w:styleId="Stopka">
    <w:name w:val="footer"/>
    <w:basedOn w:val="Normalny"/>
    <w:link w:val="StopkaZnak"/>
    <w:uiPriority w:val="99"/>
    <w:unhideWhenUsed/>
    <w:rsid w:val="00F95C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C2A"/>
  </w:style>
  <w:style w:type="character" w:styleId="Hipercze">
    <w:name w:val="Hyperlink"/>
    <w:basedOn w:val="Domylnaczcionkaakapitu"/>
    <w:uiPriority w:val="99"/>
    <w:unhideWhenUsed/>
    <w:rsid w:val="00681AE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kowalewopomor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p.gminachelmza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Woronowicz</dc:creator>
  <cp:keywords/>
  <dc:description/>
  <cp:lastModifiedBy>Monika Woronowicz</cp:lastModifiedBy>
  <cp:revision>12</cp:revision>
  <cp:lastPrinted>2026-03-09T12:01:00Z</cp:lastPrinted>
  <dcterms:created xsi:type="dcterms:W3CDTF">2025-10-17T11:12:00Z</dcterms:created>
  <dcterms:modified xsi:type="dcterms:W3CDTF">2026-03-09T12:12:00Z</dcterms:modified>
</cp:coreProperties>
</file>