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CB67" w14:textId="77777777" w:rsidR="00687F8D" w:rsidRPr="00687F8D" w:rsidRDefault="00687F8D" w:rsidP="00E277D7">
      <w:pPr>
        <w:tabs>
          <w:tab w:val="left" w:pos="7088"/>
          <w:tab w:val="left" w:pos="7305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  <w:t xml:space="preserve">załącznik </w:t>
      </w:r>
    </w:p>
    <w:p w14:paraId="1C40EBC9" w14:textId="19882EE5" w:rsidR="00687F8D" w:rsidRPr="00687F8D" w:rsidRDefault="00687F8D" w:rsidP="00E277D7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</w:t>
      </w: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do zarządzenia Nr </w:t>
      </w:r>
      <w:r w:rsidR="000977C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35/26</w:t>
      </w:r>
    </w:p>
    <w:p w14:paraId="01A24ECC" w14:textId="77777777" w:rsidR="00687F8D" w:rsidRPr="00687F8D" w:rsidRDefault="00687F8D" w:rsidP="00E277D7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Wójta Gminy Chełmża</w:t>
      </w:r>
    </w:p>
    <w:p w14:paraId="4AB5943E" w14:textId="2FB0E1AA" w:rsidR="00687F8D" w:rsidRPr="00687F8D" w:rsidRDefault="00687F8D" w:rsidP="00E277D7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z dnia </w:t>
      </w:r>
      <w:r w:rsidR="000977C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20 marca 2026 r.</w:t>
      </w:r>
    </w:p>
    <w:p w14:paraId="3304E7D7" w14:textId="77777777" w:rsidR="00687F8D" w:rsidRPr="00687F8D" w:rsidRDefault="00687F8D" w:rsidP="00E277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E3EF5D3" w14:textId="77777777" w:rsidR="00687F8D" w:rsidRPr="00687F8D" w:rsidRDefault="00687F8D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Wykaz niezabudowanych nieruchomości przeznaczonych do sprzedaży</w:t>
      </w:r>
    </w:p>
    <w:p w14:paraId="30698DE0" w14:textId="313E784E" w:rsidR="00687F8D" w:rsidRPr="00687F8D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 art. 35 ust. 1 i 2 ustawy z dnia 21 sierpnia 1997 r. o gospodarce nieruchomościami (</w:t>
      </w:r>
      <w:r w:rsidR="000977C9" w:rsidRPr="001C3AA0">
        <w:rPr>
          <w:rFonts w:ascii="Times New Roman" w:hAnsi="Times New Roman" w:cs="Times New Roman"/>
        </w:rPr>
        <w:t xml:space="preserve">Dz. U. z 2024 r. poz. 1145 z </w:t>
      </w:r>
      <w:proofErr w:type="spellStart"/>
      <w:r w:rsidR="000977C9" w:rsidRPr="001C3AA0">
        <w:rPr>
          <w:rFonts w:ascii="Times New Roman" w:hAnsi="Times New Roman" w:cs="Times New Roman"/>
        </w:rPr>
        <w:t>późn</w:t>
      </w:r>
      <w:proofErr w:type="spellEnd"/>
      <w:r w:rsidR="000977C9" w:rsidRPr="001C3AA0">
        <w:rPr>
          <w:rFonts w:ascii="Times New Roman" w:hAnsi="Times New Roman" w:cs="Times New Roman"/>
        </w:rPr>
        <w:t>. zm.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), uchwały </w:t>
      </w:r>
      <w:r w:rsidRPr="00687F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XII/</w:t>
      </w:r>
      <w:r w:rsidR="000977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/2</w:t>
      </w:r>
      <w:r w:rsidR="000977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687F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Rady Gminy Chełmża z dnia 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17 lutego 2025 r.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sprawie sprzedaży nieruchomości we wsi 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Pluskowęsy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zarządzenia Nr 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34/26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Wójta Gminy Chełmża z dnia 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 marca 2026 r.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sprawie ustalenia ceny wywoławczej w I przetargu ustnym nieograniczonym na sprzedaż nieruchomości stanowiących zasób nieruchomości Gminy Chełmża oraz zarządzenia Nr 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35/26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Wójta Gminy Chełmża z dnia 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 marca 2026 r.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sprawie podania do publicznej wiadomości wykazu niezabudowanych nieruchomości przeznaczonych do sprzedaży we wsi 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Pluskowęsy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5C748544" w14:textId="77777777" w:rsidR="00687F8D" w:rsidRPr="006D4075" w:rsidRDefault="00687F8D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D29790F" w14:textId="77777777" w:rsidR="00687F8D" w:rsidRPr="00142F9A" w:rsidRDefault="00687F8D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Wójt Gminy Chełmża podaje do publicznej wiadomości wykaz niezabudowanych nieruchomości przeznaczonych do sprzedaży stanowiących zasób nieruchomości Gminy Chełmża.</w:t>
      </w:r>
    </w:p>
    <w:p w14:paraId="3B164237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FF704EE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Nieruchomości będące przedmiotem sprzedaży stanowią odrębne pozycje przetargowe. </w:t>
      </w:r>
    </w:p>
    <w:tbl>
      <w:tblPr>
        <w:tblW w:w="10530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1719"/>
        <w:gridCol w:w="1718"/>
        <w:gridCol w:w="1244"/>
        <w:gridCol w:w="1239"/>
        <w:gridCol w:w="1198"/>
        <w:gridCol w:w="2914"/>
      </w:tblGrid>
      <w:tr w:rsidR="00142F9A" w:rsidRPr="00142F9A" w14:paraId="631E5AD3" w14:textId="77777777" w:rsidTr="0066308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0D35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6F90" w14:textId="77777777" w:rsidR="00687F8D" w:rsidRPr="00142F9A" w:rsidRDefault="00687F8D" w:rsidP="00687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Oznaczenie  nieruchomości, opis</w:t>
            </w:r>
          </w:p>
          <w:p w14:paraId="0CBCC1D4" w14:textId="77777777" w:rsidR="00687F8D" w:rsidRPr="00142F9A" w:rsidRDefault="00687F8D" w:rsidP="00687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nieruchomości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A5AD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34B882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Numer księgi wieczystej</w:t>
            </w:r>
          </w:p>
          <w:p w14:paraId="31974B30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2F0" w14:textId="77777777" w:rsidR="00687F8D" w:rsidRPr="00142F9A" w:rsidRDefault="00687F8D" w:rsidP="00687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Powierzchnia nieruchomości</w:t>
            </w:r>
          </w:p>
          <w:p w14:paraId="0110A425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 ha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C055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Rodzaj</w:t>
            </w:r>
          </w:p>
          <w:p w14:paraId="1E60731F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użytku</w:t>
            </w:r>
          </w:p>
          <w:p w14:paraId="752D1D0A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klasa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EBFC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Cena*</w:t>
            </w:r>
          </w:p>
          <w:p w14:paraId="03CD1D5C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zł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94E1" w14:textId="77777777" w:rsidR="006D4075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Przeznaczenie </w:t>
            </w:r>
          </w:p>
          <w:p w14:paraId="6EEBFABB" w14:textId="3E91558B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nieruchomości</w:t>
            </w:r>
          </w:p>
          <w:p w14:paraId="6DFECD7E" w14:textId="0F39CDCD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42F9A" w:rsidRPr="00142F9A" w14:paraId="68C5A458" w14:textId="77777777" w:rsidTr="0066308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3AD4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9940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1BF9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CC58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F7E1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3726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806D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7.</w:t>
            </w:r>
          </w:p>
        </w:tc>
      </w:tr>
      <w:tr w:rsidR="00142F9A" w:rsidRPr="00142F9A" w14:paraId="218E383C" w14:textId="77777777" w:rsidTr="0066308B">
        <w:trPr>
          <w:trHeight w:val="7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081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6BC3FE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E53B" w14:textId="77777777" w:rsidR="000977C9" w:rsidRPr="000977C9" w:rsidRDefault="000977C9" w:rsidP="00097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0977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Pluskowęsy</w:t>
            </w:r>
          </w:p>
          <w:p w14:paraId="3417F8FA" w14:textId="77777777" w:rsidR="000977C9" w:rsidRPr="000977C9" w:rsidRDefault="000977C9" w:rsidP="00097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977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0977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228/17</w:t>
            </w:r>
          </w:p>
          <w:p w14:paraId="5DEEBDC0" w14:textId="16B761EB" w:rsidR="00687F8D" w:rsidRPr="00142F9A" w:rsidRDefault="000977C9" w:rsidP="00097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977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niezabudowana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5C99" w14:textId="0E0D3E3A" w:rsidR="00687F8D" w:rsidRPr="00142F9A" w:rsidRDefault="000977C9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TO1T/00042416/5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1800" w14:textId="2EC572BB" w:rsidR="00687F8D" w:rsidRPr="00142F9A" w:rsidRDefault="000977C9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67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0,</w:t>
            </w:r>
            <w:r w:rsidRPr="009B53B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773E" w14:textId="5F46FF4F" w:rsidR="006D4075" w:rsidRPr="00142F9A" w:rsidRDefault="006D4075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RIV</w:t>
            </w:r>
            <w:r w:rsidR="000977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proofErr w:type="spellEnd"/>
            <w:r w:rsidR="00687F8D"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</w:t>
            </w: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0,</w:t>
            </w:r>
            <w:r w:rsidR="000977C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1049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44B0" w14:textId="4BF496DA" w:rsidR="00687F8D" w:rsidRPr="00142F9A" w:rsidRDefault="000977C9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  <w:r w:rsidR="006D4075" w:rsidRPr="00142F9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 000,00</w:t>
            </w:r>
          </w:p>
          <w:p w14:paraId="1B76F280" w14:textId="77777777" w:rsidR="00687F8D" w:rsidRPr="00142F9A" w:rsidRDefault="00687F8D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+ VAT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4D1" w14:textId="04B38601" w:rsidR="00687F8D" w:rsidRPr="00142F9A" w:rsidRDefault="006D4075" w:rsidP="002B7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Działka jest objęta miejscowym planem zagospodarowania przestrzennego</w:t>
            </w:r>
            <w:r w:rsid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0977C9" w:rsidRPr="00AE2C3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977C9"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miejscowym planie zagospodarowania przestrzennego Gminy Chełmża w jednostce strukturalnej Pluskowęsy (</w:t>
            </w:r>
            <w:proofErr w:type="spellStart"/>
            <w:r w:rsidR="000977C9"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Dz.Urz</w:t>
            </w:r>
            <w:proofErr w:type="spellEnd"/>
            <w:r w:rsidR="000977C9"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 Woj. Kuj. – Pom. z 2011 r. Nr 253, poz. 2436) działk</w:t>
            </w:r>
            <w:r w:rsidR="00A547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="000977C9"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znajduj</w:t>
            </w:r>
            <w:r w:rsidR="00A547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  <w:r w:rsidR="000977C9"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się w terenach oznaczonych symbol</w:t>
            </w:r>
            <w:r w:rsidR="00A547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em</w:t>
            </w:r>
            <w:r w:rsidR="000977C9"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14MN i przeznaczon</w:t>
            </w:r>
            <w:r w:rsidR="00A547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="000977C9"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A547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jest</w:t>
            </w:r>
            <w:r w:rsidR="000977C9"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pod zabudowę mieszkaniową jednorodzinną.</w:t>
            </w:r>
          </w:p>
        </w:tc>
      </w:tr>
      <w:tr w:rsidR="00142F9A" w:rsidRPr="00142F9A" w14:paraId="1B0ECF3C" w14:textId="77777777" w:rsidTr="0066308B">
        <w:trPr>
          <w:trHeight w:val="7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542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0C7F69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500" w14:textId="77777777" w:rsidR="00A859AD" w:rsidRPr="000977C9" w:rsidRDefault="00A859AD" w:rsidP="00A8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0977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Pluskowęsy</w:t>
            </w:r>
          </w:p>
          <w:p w14:paraId="09DDD4C7" w14:textId="10F2F52F" w:rsidR="00A859AD" w:rsidRPr="000977C9" w:rsidRDefault="00A859AD" w:rsidP="00A8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977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0977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228/1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  <w:p w14:paraId="096DA5E4" w14:textId="1E389D7A" w:rsidR="00687F8D" w:rsidRPr="00142F9A" w:rsidRDefault="00A859AD" w:rsidP="00A8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977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niezabudowana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C3D7" w14:textId="62B7E199" w:rsidR="00687F8D" w:rsidRPr="00142F9A" w:rsidRDefault="00A859AD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TO1T/00042416/5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E8CB" w14:textId="35428CC6" w:rsidR="00687F8D" w:rsidRPr="00142F9A" w:rsidRDefault="00A859A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859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0,1054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6B52" w14:textId="04547CA7" w:rsidR="0066308B" w:rsidRPr="00142F9A" w:rsidRDefault="0066308B" w:rsidP="00663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RI</w:t>
            </w:r>
            <w:r w:rsidR="00A859A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II</w:t>
            </w: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  <w:proofErr w:type="spellEnd"/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0,</w:t>
            </w:r>
            <w:r w:rsidR="00A859A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0008</w:t>
            </w:r>
          </w:p>
          <w:p w14:paraId="18E99DD9" w14:textId="015DB149" w:rsidR="00687F8D" w:rsidRPr="00142F9A" w:rsidRDefault="00A859AD" w:rsidP="00663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</w:t>
            </w:r>
            <w:r w:rsidR="0066308B"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IV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proofErr w:type="spellEnd"/>
            <w:r w:rsidR="0066308B"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0,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1046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5E65" w14:textId="402A2FFA" w:rsidR="00687F8D" w:rsidRPr="00142F9A" w:rsidRDefault="00A859AD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="0066308B" w:rsidRPr="00142F9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0 000,00</w:t>
            </w:r>
          </w:p>
          <w:p w14:paraId="5D5637EB" w14:textId="0292F6C1" w:rsidR="0066308B" w:rsidRPr="00142F9A" w:rsidRDefault="0066308B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+ VAT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2B88" w14:textId="063E8D91" w:rsidR="00687F8D" w:rsidRPr="00142F9A" w:rsidRDefault="00A54710" w:rsidP="002B7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Działka jest objęta miejscowym planem zagospodarowania przestrzennego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E2C3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miejscowym planie zagospodarowania przestrzennego Gminy Chełmża w jednostce strukturalnej Pluskowęsy (</w:t>
            </w:r>
            <w:proofErr w:type="spellStart"/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Dz.Urz</w:t>
            </w:r>
            <w:proofErr w:type="spellEnd"/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 Woj. Kuj. – Pom. z 2011 r. Nr 253, poz. 2436) działk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znajduj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się w terenach oznaczonych symbol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em</w:t>
            </w:r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14MN i przeznaczon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jest</w:t>
            </w:r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pod zabudowę mieszkaniową jednorodzinną.</w:t>
            </w:r>
          </w:p>
        </w:tc>
      </w:tr>
      <w:tr w:rsidR="00142F9A" w:rsidRPr="00142F9A" w14:paraId="04400753" w14:textId="77777777" w:rsidTr="0066308B">
        <w:trPr>
          <w:trHeight w:val="7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E792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9309D69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2CB" w14:textId="77777777" w:rsidR="00A859AD" w:rsidRPr="000977C9" w:rsidRDefault="00A859AD" w:rsidP="00A8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0977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Pluskowęsy</w:t>
            </w:r>
          </w:p>
          <w:p w14:paraId="45AF39C6" w14:textId="5A0B200A" w:rsidR="00A859AD" w:rsidRPr="000977C9" w:rsidRDefault="00A859AD" w:rsidP="00A8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977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0977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228/1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  <w:p w14:paraId="157BDA16" w14:textId="6E484D93" w:rsidR="00687F8D" w:rsidRPr="00142F9A" w:rsidRDefault="00A859AD" w:rsidP="00A85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0977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niezabudowana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31B1" w14:textId="6B05ED90" w:rsidR="00687F8D" w:rsidRPr="00142F9A" w:rsidRDefault="00A859AD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TO1T/00042416/5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39E1" w14:textId="79B483CA" w:rsidR="00687F8D" w:rsidRPr="00142F9A" w:rsidRDefault="00A859A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859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0,105</w:t>
            </w:r>
            <w:r w:rsidRPr="00A859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F34E" w14:textId="5FC51F53" w:rsidR="002B7443" w:rsidRPr="00142F9A" w:rsidRDefault="002B7443" w:rsidP="002B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RI</w:t>
            </w:r>
            <w:r w:rsidR="00A859A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II</w:t>
            </w: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</w:t>
            </w:r>
            <w:proofErr w:type="spellEnd"/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0,</w:t>
            </w:r>
            <w:r w:rsidR="00A859A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0403</w:t>
            </w:r>
          </w:p>
          <w:p w14:paraId="7E1639C3" w14:textId="38BE8E2C" w:rsidR="00687F8D" w:rsidRPr="00142F9A" w:rsidRDefault="00A859AD" w:rsidP="002B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</w:t>
            </w:r>
            <w:r w:rsidR="002B7443"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IV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</w:t>
            </w:r>
            <w:proofErr w:type="spellEnd"/>
            <w:r w:rsidR="002B7443"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0,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0656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C08" w14:textId="318518E0" w:rsidR="002B7443" w:rsidRPr="00142F9A" w:rsidRDefault="00A859AD" w:rsidP="002B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  <w:r w:rsidR="002B7443" w:rsidRPr="00142F9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 000,00</w:t>
            </w:r>
          </w:p>
          <w:p w14:paraId="2AD07FDA" w14:textId="384DD6DF" w:rsidR="00687F8D" w:rsidRPr="00142F9A" w:rsidRDefault="002B7443" w:rsidP="002B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+ VAT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89B1" w14:textId="5CCD986F" w:rsidR="00687F8D" w:rsidRPr="00142F9A" w:rsidRDefault="00A54710" w:rsidP="00687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Działka jest objęta miejscowym planem zagospodarowania przestrzennego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E2C3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 miejscowym planie zagospodarowania przestrzennego Gminy Chełmża w jednostce strukturalnej Pluskowęsy (</w:t>
            </w:r>
            <w:proofErr w:type="spellStart"/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Dz.Urz</w:t>
            </w:r>
            <w:proofErr w:type="spellEnd"/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 Woj. Kuj. – Pom. z 2011 r. Nr 253, poz. 2436) działk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znajduj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się w terenach oznaczonych symbol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em</w:t>
            </w:r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14MN i przeznaczon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jest</w:t>
            </w:r>
            <w:r w:rsidRPr="00A8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pod zabudowę mieszkaniową jednorodzinną.</w:t>
            </w:r>
          </w:p>
        </w:tc>
      </w:tr>
    </w:tbl>
    <w:p w14:paraId="00BEB6D8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 Do ceny zostanie doliczony podatek VAT zgodnie z obowiązującymi przepisami.</w:t>
      </w:r>
    </w:p>
    <w:p w14:paraId="2F7926A8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F6BCA4" w14:textId="40650B58" w:rsidR="00595826" w:rsidRPr="00142F9A" w:rsidRDefault="00595826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Sprzedaż nieruchomości nastąpi </w:t>
      </w:r>
      <w:r w:rsidR="00A859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zgodnie z miejscowym planem zagospodarowania przestrzennego </w:t>
      </w: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przeznaczeniem pod zabudowę mieszkaniową jednorodzinną.</w:t>
      </w:r>
    </w:p>
    <w:p w14:paraId="29D39CF1" w14:textId="1FEAB4FB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Osoby, którym przysługuje pierwszeństwo w nabyciu przedmiotowej nieruchomości na podstawie art. 34 ust. 1 pkt 1 i 2 ustawy z dnia 21 sierpnia 1997 r. o gospodarce nieruchomościami, mogą składać wnioski do dnia </w:t>
      </w:r>
      <w:r w:rsidR="00A547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</w:t>
      </w:r>
      <w:r w:rsidR="009D7E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="00A547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maja 2026 r.</w:t>
      </w:r>
    </w:p>
    <w:p w14:paraId="6EBE5D2F" w14:textId="77777777" w:rsidR="009D7E6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Sprzedaż nieruchomości nastąpi </w:t>
      </w:r>
      <w:r w:rsidRPr="00142F9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drodze przetargu</w:t>
      </w: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ustnego nieograniczonego </w:t>
      </w:r>
      <w:r w:rsidR="005713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</w:t>
      </w: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37 ust. 1 ustawy o gospodarce nieruchomościami. </w:t>
      </w:r>
    </w:p>
    <w:p w14:paraId="36389E5F" w14:textId="61B16D63" w:rsidR="00687F8D" w:rsidRPr="009D7E6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D7E6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Termin, miejsce i warunki przetargu zostaną podane do publicznej wiadomości w odrębnym ogłoszeniu.</w:t>
      </w:r>
    </w:p>
    <w:p w14:paraId="1CA45007" w14:textId="77777777" w:rsidR="00595826" w:rsidRPr="00142F9A" w:rsidRDefault="00595826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67CAF5" w14:textId="5BDAEE27" w:rsidR="00595826" w:rsidRPr="00595826" w:rsidRDefault="00595826" w:rsidP="005958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Szczegółowe informacje o sprzedaży </w:t>
      </w: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w/w </w:t>
      </w: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nieruchomości można uzyskać w </w:t>
      </w:r>
      <w:r w:rsidRPr="005958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Urzędzie Gminy Chełmża, ul. Wodna 2, tel. 56 675–60–76 lub 77 wew. 37 lub na stronie internetowej Gminy </w:t>
      </w:r>
      <w:hyperlink r:id="rId6" w:history="1">
        <w:r w:rsidR="00485200" w:rsidRPr="00CF387E">
          <w:rPr>
            <w:rStyle w:val="Hipercze"/>
            <w:rFonts w:ascii="Times New Roman" w:eastAsia="Times New Roman" w:hAnsi="Times New Roman" w:cs="Times New Roman"/>
            <w:b/>
            <w:color w:val="auto"/>
            <w:kern w:val="0"/>
            <w:lang w:eastAsia="pl-PL"/>
            <w14:ligatures w14:val="none"/>
          </w:rPr>
          <w:t>www.bip.gminachelmza.pl</w:t>
        </w:r>
      </w:hyperlink>
      <w:r w:rsidR="00485200" w:rsidRPr="00CF387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CF387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zakładka </w:t>
      </w:r>
      <w:r w:rsidRPr="00E277D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oferty inwestycyjne/nieruchomości</w:t>
      </w: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9E1F83C" w14:textId="1658A4A8" w:rsidR="00595826" w:rsidRPr="00595826" w:rsidRDefault="00595826" w:rsidP="0059582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Wykaz wywiesza się na okres 21 dni od dnia </w:t>
      </w:r>
      <w:r w:rsidR="00A859AD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9D7E6A"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A859AD">
        <w:rPr>
          <w:rFonts w:ascii="Times New Roman" w:eastAsia="Calibri" w:hAnsi="Times New Roman" w:cs="Times New Roman"/>
          <w:kern w:val="0"/>
          <w14:ligatures w14:val="none"/>
        </w:rPr>
        <w:t xml:space="preserve"> marca 2026 r.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 do dnia </w:t>
      </w:r>
      <w:r w:rsidR="009D7E6A">
        <w:rPr>
          <w:rFonts w:ascii="Times New Roman" w:eastAsia="Calibri" w:hAnsi="Times New Roman" w:cs="Times New Roman"/>
          <w:kern w:val="0"/>
          <w14:ligatures w14:val="none"/>
        </w:rPr>
        <w:t>15 kwietnia 2026 r.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 w Urz</w:t>
      </w:r>
      <w:r w:rsidR="00485200">
        <w:rPr>
          <w:rFonts w:ascii="Times New Roman" w:eastAsia="Calibri" w:hAnsi="Times New Roman" w:cs="Times New Roman"/>
          <w:kern w:val="0"/>
          <w14:ligatures w14:val="none"/>
        </w:rPr>
        <w:t xml:space="preserve">ędzie Gminy Chełmża, na stronie </w:t>
      </w:r>
      <w:hyperlink r:id="rId7" w:history="1">
        <w:r w:rsidR="00485200" w:rsidRPr="00CF387E">
          <w:rPr>
            <w:rStyle w:val="Hipercze"/>
            <w:rFonts w:ascii="Times New Roman" w:eastAsia="Calibri" w:hAnsi="Times New Roman" w:cs="Times New Roman"/>
            <w:color w:val="auto"/>
            <w:kern w:val="0"/>
            <w14:ligatures w14:val="none"/>
          </w:rPr>
          <w:t>www.bip.gminachelmza.pl</w:t>
        </w:r>
      </w:hyperlink>
      <w:r w:rsidR="00485200" w:rsidRPr="00CF387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zakładka </w:t>
      </w:r>
      <w:r w:rsidRPr="00E277D7">
        <w:rPr>
          <w:rFonts w:ascii="Times New Roman" w:eastAsia="Calibri" w:hAnsi="Times New Roman" w:cs="Times New Roman"/>
          <w:i/>
          <w:kern w:val="0"/>
          <w14:ligatures w14:val="none"/>
        </w:rPr>
        <w:t>oferty inwestycyjne/nieruchomości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 oraz na tablicy ogłoszeń we wsi </w:t>
      </w:r>
      <w:r w:rsidR="009D7E6A">
        <w:rPr>
          <w:rFonts w:ascii="Times New Roman" w:eastAsia="Calibri" w:hAnsi="Times New Roman" w:cs="Times New Roman"/>
          <w:kern w:val="0"/>
          <w14:ligatures w14:val="none"/>
        </w:rPr>
        <w:t>Pluskowęsy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756EDB3" w14:textId="77777777" w:rsidR="00595826" w:rsidRPr="00142F9A" w:rsidRDefault="00595826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BC122C" w14:textId="469F86FF" w:rsidR="00441116" w:rsidRPr="00142F9A" w:rsidRDefault="00687F8D" w:rsidP="00687F8D">
      <w:pPr>
        <w:spacing w:after="0" w:line="240" w:lineRule="auto"/>
        <w:jc w:val="both"/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Chełmża, dnia </w:t>
      </w:r>
      <w:r w:rsidR="00A859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 marca 2026 r.</w:t>
      </w:r>
    </w:p>
    <w:sectPr w:rsidR="00441116" w:rsidRPr="00142F9A" w:rsidSect="00142F9A">
      <w:headerReference w:type="default" r:id="rId8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1868" w14:textId="77777777" w:rsidR="004E2F93" w:rsidRDefault="004E2F93" w:rsidP="00142F9A">
      <w:pPr>
        <w:spacing w:after="0" w:line="240" w:lineRule="auto"/>
      </w:pPr>
      <w:r>
        <w:separator/>
      </w:r>
    </w:p>
  </w:endnote>
  <w:endnote w:type="continuationSeparator" w:id="0">
    <w:p w14:paraId="321486CF" w14:textId="77777777" w:rsidR="004E2F93" w:rsidRDefault="004E2F93" w:rsidP="0014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D3A9" w14:textId="77777777" w:rsidR="004E2F93" w:rsidRDefault="004E2F93" w:rsidP="00142F9A">
      <w:pPr>
        <w:spacing w:after="0" w:line="240" w:lineRule="auto"/>
      </w:pPr>
      <w:r>
        <w:separator/>
      </w:r>
    </w:p>
  </w:footnote>
  <w:footnote w:type="continuationSeparator" w:id="0">
    <w:p w14:paraId="6FA47008" w14:textId="77777777" w:rsidR="004E2F93" w:rsidRDefault="004E2F93" w:rsidP="0014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145829"/>
      <w:docPartObj>
        <w:docPartGallery w:val="Page Numbers (Top of Page)"/>
        <w:docPartUnique/>
      </w:docPartObj>
    </w:sdtPr>
    <w:sdtEndPr/>
    <w:sdtContent>
      <w:p w14:paraId="09869198" w14:textId="40EC6608" w:rsidR="00142F9A" w:rsidRDefault="00142F9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63C">
          <w:rPr>
            <w:noProof/>
          </w:rPr>
          <w:t>2</w:t>
        </w:r>
        <w:r>
          <w:fldChar w:fldCharType="end"/>
        </w:r>
      </w:p>
    </w:sdtContent>
  </w:sdt>
  <w:p w14:paraId="3DF4042A" w14:textId="77777777" w:rsidR="00142F9A" w:rsidRDefault="00142F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8D"/>
    <w:rsid w:val="0005763C"/>
    <w:rsid w:val="000977C9"/>
    <w:rsid w:val="00142F9A"/>
    <w:rsid w:val="002B7443"/>
    <w:rsid w:val="00441116"/>
    <w:rsid w:val="00485200"/>
    <w:rsid w:val="004E2F93"/>
    <w:rsid w:val="0057132F"/>
    <w:rsid w:val="00586418"/>
    <w:rsid w:val="00590B5B"/>
    <w:rsid w:val="00595826"/>
    <w:rsid w:val="0066308B"/>
    <w:rsid w:val="00687F8D"/>
    <w:rsid w:val="00691E4E"/>
    <w:rsid w:val="006D4075"/>
    <w:rsid w:val="00941C89"/>
    <w:rsid w:val="009A7BB3"/>
    <w:rsid w:val="009D7E6A"/>
    <w:rsid w:val="009F7CA4"/>
    <w:rsid w:val="00A5403C"/>
    <w:rsid w:val="00A54710"/>
    <w:rsid w:val="00A81DC8"/>
    <w:rsid w:val="00A859AD"/>
    <w:rsid w:val="00CB7702"/>
    <w:rsid w:val="00CF387E"/>
    <w:rsid w:val="00E277D7"/>
    <w:rsid w:val="00EB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CCDA"/>
  <w15:docId w15:val="{6C81000B-AE3E-4681-8065-EF9A2882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F9A"/>
  </w:style>
  <w:style w:type="paragraph" w:styleId="Stopka">
    <w:name w:val="footer"/>
    <w:basedOn w:val="Normalny"/>
    <w:link w:val="StopkaZnak"/>
    <w:uiPriority w:val="99"/>
    <w:unhideWhenUsed/>
    <w:rsid w:val="0014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F9A"/>
  </w:style>
  <w:style w:type="character" w:styleId="Hipercze">
    <w:name w:val="Hyperlink"/>
    <w:basedOn w:val="Domylnaczcionkaakapitu"/>
    <w:uiPriority w:val="99"/>
    <w:unhideWhenUsed/>
    <w:rsid w:val="0048520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20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90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ip.gminachelmz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gminachelmz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Rutkowski</dc:creator>
  <cp:lastModifiedBy>Beata Mikulska</cp:lastModifiedBy>
  <cp:revision>2</cp:revision>
  <cp:lastPrinted>2026-03-24T08:24:00Z</cp:lastPrinted>
  <dcterms:created xsi:type="dcterms:W3CDTF">2026-03-24T08:24:00Z</dcterms:created>
  <dcterms:modified xsi:type="dcterms:W3CDTF">2026-03-24T08:24:00Z</dcterms:modified>
</cp:coreProperties>
</file>