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02BAD17D" w:rsidR="007B2355" w:rsidRPr="00D40220" w:rsidRDefault="006F5E68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498F667" w:rsidR="007B2355" w:rsidRPr="00D40220" w:rsidRDefault="00E16E30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0EB692A" w:rsidR="007B2355" w:rsidRPr="00D40220" w:rsidRDefault="00A73C10" w:rsidP="00316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3C10">
              <w:rPr>
                <w:rFonts w:ascii="Times New Roman" w:hAnsi="Times New Roman" w:cs="Times New Roman"/>
              </w:rPr>
              <w:t>o środowiskowych uwarunkowaniach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01FB124A" w:rsidR="007B2355" w:rsidRPr="00D40220" w:rsidRDefault="007B76C7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umorzenie postępowania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7D15BE88" w14:textId="5D0D8B29" w:rsidR="006F5E68" w:rsidRPr="006F5E68" w:rsidRDefault="006F5E68" w:rsidP="006F5E68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6F5E68">
              <w:rPr>
                <w:rFonts w:ascii="Times New Roman" w:hAnsi="Times New Roman"/>
                <w:lang w:eastAsia="zh-CN"/>
              </w:rPr>
              <w:t>Budowa do 13 farm fotowoltaicznych o</w:t>
            </w:r>
            <w:r w:rsidR="00742B45">
              <w:rPr>
                <w:rFonts w:ascii="Times New Roman" w:hAnsi="Times New Roman"/>
                <w:lang w:eastAsia="zh-CN"/>
              </w:rPr>
              <w:t> </w:t>
            </w:r>
            <w:r w:rsidRPr="006F5E68">
              <w:rPr>
                <w:rFonts w:ascii="Times New Roman" w:hAnsi="Times New Roman"/>
                <w:lang w:eastAsia="zh-CN"/>
              </w:rPr>
              <w:t xml:space="preserve">łącznej mocy do 13 MW, wraz z niezbędną infrastrukturą techniczną, </w:t>
            </w:r>
          </w:p>
          <w:p w14:paraId="4894729E" w14:textId="5530E996" w:rsidR="007B2355" w:rsidRPr="007B76C7" w:rsidRDefault="006F5E68" w:rsidP="006F5E68">
            <w:pPr>
              <w:jc w:val="center"/>
              <w:rPr>
                <w:rFonts w:ascii="Times New Roman" w:hAnsi="Times New Roman" w:cs="Times New Roman"/>
              </w:rPr>
            </w:pPr>
            <w:r w:rsidRPr="006F5E68">
              <w:rPr>
                <w:rFonts w:ascii="Times New Roman" w:hAnsi="Times New Roman"/>
                <w:lang w:eastAsia="zh-CN"/>
              </w:rPr>
              <w:t>placem manewrowym i przyłączem.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589517F0" w14:textId="77777777" w:rsidR="00742B45" w:rsidRDefault="00F078E4" w:rsidP="00B327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dz. nr 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139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 m. K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iełbasin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0BE10EF9" w14:textId="54082C37" w:rsidR="00742B45" w:rsidRDefault="00F078E4" w:rsidP="00B327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gm. Chełmża, powiat toruński, </w:t>
            </w:r>
          </w:p>
          <w:p w14:paraId="6F3B7043" w14:textId="6BA09E2D" w:rsidR="007B2355" w:rsidRPr="00D40220" w:rsidRDefault="00F078E4" w:rsidP="00B32722">
            <w:pPr>
              <w:jc w:val="center"/>
              <w:rPr>
                <w:rFonts w:ascii="Times New Roman" w:hAnsi="Times New Roman" w:cs="Times New Roman"/>
              </w:rPr>
            </w:pP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województwo </w:t>
            </w:r>
            <w:r w:rsidR="00753419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 xml:space="preserve">ujawsko - </w:t>
            </w:r>
            <w:r w:rsidR="00753419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F078E4">
              <w:rPr>
                <w:rFonts w:ascii="Times New Roman" w:hAnsi="Times New Roman" w:cs="Times New Roman"/>
                <w:color w:val="000000" w:themeColor="text1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675EB46D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GKOŚ.6220.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14255AD3" w:rsidR="007B2355" w:rsidRPr="00105064" w:rsidRDefault="00F078E4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.03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6F5E6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18DBEEAD" w:rsidR="006B22B5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55823372" w:rsidR="007B2355" w:rsidRPr="00D40220" w:rsidRDefault="00753419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70957418" w:rsidR="007B2355" w:rsidRPr="00D40220" w:rsidRDefault="00B32722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05064"/>
    <w:rsid w:val="00163816"/>
    <w:rsid w:val="00284549"/>
    <w:rsid w:val="00316AD8"/>
    <w:rsid w:val="00407C97"/>
    <w:rsid w:val="004C497A"/>
    <w:rsid w:val="005D59AF"/>
    <w:rsid w:val="006B22B5"/>
    <w:rsid w:val="006F5E68"/>
    <w:rsid w:val="00742B45"/>
    <w:rsid w:val="00753419"/>
    <w:rsid w:val="007B2355"/>
    <w:rsid w:val="007B76C7"/>
    <w:rsid w:val="008A0A07"/>
    <w:rsid w:val="00A73C10"/>
    <w:rsid w:val="00B32722"/>
    <w:rsid w:val="00B5151C"/>
    <w:rsid w:val="00C35A0A"/>
    <w:rsid w:val="00D40220"/>
    <w:rsid w:val="00E16E30"/>
    <w:rsid w:val="00F078E4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4</cp:revision>
  <dcterms:created xsi:type="dcterms:W3CDTF">2026-03-31T09:49:00Z</dcterms:created>
  <dcterms:modified xsi:type="dcterms:W3CDTF">2026-03-31T09:53:00Z</dcterms:modified>
</cp:coreProperties>
</file>