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B1142" w14:textId="77777777" w:rsidR="00846A7F" w:rsidRPr="00846A7F" w:rsidRDefault="00846A7F" w:rsidP="00846A7F">
      <w:pPr>
        <w:suppressAutoHyphens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846A7F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Chełmża, dnia 31 marca 2026 r.</w:t>
      </w:r>
    </w:p>
    <w:p w14:paraId="21F1F562" w14:textId="77777777" w:rsidR="00846A7F" w:rsidRPr="00846A7F" w:rsidRDefault="00846A7F" w:rsidP="00846A7F">
      <w:pPr>
        <w:suppressAutoHyphens/>
        <w:jc w:val="lef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846A7F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GKOŚ.</w:t>
      </w:r>
      <w:r w:rsidRPr="00846A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6220.8.</w:t>
      </w:r>
      <w:r w:rsidRPr="00846A7F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2025</w:t>
      </w:r>
    </w:p>
    <w:p w14:paraId="5A5F735D" w14:textId="77777777" w:rsidR="00846A7F" w:rsidRPr="00846A7F" w:rsidRDefault="00846A7F" w:rsidP="00846A7F">
      <w:pPr>
        <w:spacing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846A7F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OBWIESZCZENIE</w:t>
      </w:r>
    </w:p>
    <w:p w14:paraId="1AD98A8F" w14:textId="77777777" w:rsidR="00846A7F" w:rsidRPr="00846A7F" w:rsidRDefault="00846A7F" w:rsidP="00846A7F">
      <w:pPr>
        <w:spacing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846A7F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Wójta Gminy Chełmża</w:t>
      </w:r>
    </w:p>
    <w:p w14:paraId="26A54646" w14:textId="77777777" w:rsidR="00846A7F" w:rsidRPr="00846A7F" w:rsidRDefault="00846A7F" w:rsidP="00846A7F">
      <w:pPr>
        <w:suppressAutoHyphens/>
        <w:spacing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  <w:r w:rsidRPr="00846A7F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>o niezałatwieniu sprawy w terminie i wyznaczeniu nowego terminu</w:t>
      </w:r>
    </w:p>
    <w:p w14:paraId="2D85B95B" w14:textId="77777777" w:rsidR="00846A7F" w:rsidRPr="00846A7F" w:rsidRDefault="00846A7F" w:rsidP="00846A7F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846A7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oraz zmianie trybu powiadamiania stron</w:t>
      </w:r>
    </w:p>
    <w:p w14:paraId="7E24AE4C" w14:textId="77777777" w:rsidR="00846A7F" w:rsidRPr="00846A7F" w:rsidRDefault="00846A7F" w:rsidP="00846A7F">
      <w:pPr>
        <w:spacing w:line="276" w:lineRule="auto"/>
        <w:ind w:left="5245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lang w:eastAsia="pl-PL"/>
          <w14:ligatures w14:val="none"/>
        </w:rPr>
      </w:pPr>
    </w:p>
    <w:p w14:paraId="603F9C6F" w14:textId="43E7C944" w:rsidR="00846A7F" w:rsidRPr="00846A7F" w:rsidRDefault="00846A7F" w:rsidP="00846A7F">
      <w:pPr>
        <w:suppressAutoHyphens/>
        <w:spacing w:after="120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bookmarkStart w:id="0" w:name="_Hlk201132896"/>
      <w:bookmarkStart w:id="1" w:name="_Hlk201126697"/>
      <w:bookmarkStart w:id="2" w:name="_Hlk205209152"/>
      <w:r w:rsidRPr="00846A7F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Na podstawie art. 36 </w:t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i </w:t>
      </w:r>
      <w:r w:rsidRPr="00846A7F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art. 49 ustawy z dnia 14 czerwca 1960 r. Kodeks postępowania administracyjnego (</w:t>
      </w:r>
      <w:proofErr w:type="spellStart"/>
      <w:r w:rsidRPr="00846A7F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t.j</w:t>
      </w:r>
      <w:proofErr w:type="spellEnd"/>
      <w:r w:rsidRPr="00846A7F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. Dz. U. z 2025 r. poz. 1691), dalej: </w:t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„</w:t>
      </w:r>
      <w:r w:rsidRPr="00846A7F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k.p.a.</w:t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”</w:t>
      </w:r>
      <w:r w:rsidRPr="00846A7F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oraz</w:t>
      </w:r>
      <w:r w:rsidRPr="00846A7F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art. 74 ust. 3 </w:t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ustawy </w:t>
      </w:r>
      <w:r w:rsidRPr="00846A7F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z dnia 3 października 2008 r. o udostępnianiu informacji o środowisku i jego ochronie, udziale społeczeństwa w ochronie środowiska oraz o ocenach oddziaływania na środowisko (</w:t>
      </w:r>
      <w:proofErr w:type="spellStart"/>
      <w:r w:rsidRPr="00846A7F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t.j</w:t>
      </w:r>
      <w:proofErr w:type="spellEnd"/>
      <w:r w:rsidRPr="00846A7F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. Dz. U. z 2024 r. poz. 1112 z </w:t>
      </w:r>
      <w:proofErr w:type="spellStart"/>
      <w:r w:rsidRPr="00846A7F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późn</w:t>
      </w:r>
      <w:proofErr w:type="spellEnd"/>
      <w:r w:rsidRPr="00846A7F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. zm.), dalej: </w:t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„</w:t>
      </w:r>
      <w:r w:rsidRPr="00846A7F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ustawa</w:t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”</w:t>
      </w:r>
      <w:r w:rsidRPr="00846A7F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, Wójt Gminy Chełmża </w:t>
      </w:r>
    </w:p>
    <w:p w14:paraId="42291B1A" w14:textId="77777777" w:rsidR="00846A7F" w:rsidRPr="00846A7F" w:rsidRDefault="00846A7F" w:rsidP="00846A7F">
      <w:pPr>
        <w:suppressAutoHyphens/>
        <w:rPr>
          <w:rFonts w:ascii="Times New Roman" w:eastAsia="Times New Roman" w:hAnsi="Times New Roman" w:cs="Times New Roman"/>
          <w:kern w:val="0"/>
          <w:sz w:val="6"/>
          <w:szCs w:val="6"/>
          <w:lang w:eastAsia="zh-CN"/>
          <w14:ligatures w14:val="none"/>
        </w:rPr>
      </w:pPr>
    </w:p>
    <w:p w14:paraId="3E01878B" w14:textId="77777777" w:rsidR="00846A7F" w:rsidRPr="00846A7F" w:rsidRDefault="00846A7F" w:rsidP="00846A7F">
      <w:pPr>
        <w:suppressAutoHyphens/>
        <w:jc w:val="center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 w:rsidRPr="00846A7F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Zawiadamia</w:t>
      </w:r>
    </w:p>
    <w:p w14:paraId="5BB9A3D4" w14:textId="77777777" w:rsidR="00846A7F" w:rsidRPr="00846A7F" w:rsidRDefault="00846A7F" w:rsidP="00846A7F">
      <w:pPr>
        <w:suppressAutoHyphens/>
        <w:jc w:val="center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lang w:eastAsia="zh-CN"/>
          <w14:ligatures w14:val="none"/>
        </w:rPr>
      </w:pPr>
    </w:p>
    <w:p w14:paraId="7BCEEF07" w14:textId="1FDAAC09" w:rsidR="00846A7F" w:rsidRPr="00846A7F" w:rsidRDefault="00846A7F" w:rsidP="00846A7F">
      <w:pPr>
        <w:suppressAutoHyphens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846A7F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P</w:t>
      </w:r>
      <w:r w:rsidRPr="00846A7F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rowadzone postępowanie administracyjne</w:t>
      </w:r>
      <w:r w:rsidRPr="00846A7F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, w sprawie wydania decyzji o środowiskowych uwarunkowaniach </w:t>
      </w:r>
      <w:bookmarkEnd w:id="0"/>
      <w:bookmarkEnd w:id="1"/>
      <w:r w:rsidRPr="00846A7F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dla przedsięwzięcia pn.:</w:t>
      </w:r>
    </w:p>
    <w:p w14:paraId="4CB4D8C7" w14:textId="77777777" w:rsidR="00846A7F" w:rsidRPr="00846A7F" w:rsidRDefault="00846A7F" w:rsidP="00846A7F">
      <w:pPr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 w:rsidRPr="00846A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„Zabudowa mieszkaniowo-usługowo-rekreacyjna zajmująca łącznie powierzchnię powyżej 2 ha wraz z towarzyszącą jej infrastrukturą oraz budynku przetwórni płodów rolnych (owoców i warzyw do 50 t na rok), przeznaczonych do realizacji na działkach oznaczonych numerami geodezyjnymi: 160/7, od 160/13 do 160/22, od 160/24 do 160/29, 160/31, 160/33, 160/34, 160/36, 160/37, 160/41 oraz 162, 160/2, 165/2, 167/74, 167/75, 167/77, obręb 0020 Pluskowęsy, Gmina Chełmża”, </w:t>
      </w:r>
      <w:r w:rsidRPr="00846A7F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nie może zostać załatwione w terminie.</w:t>
      </w:r>
    </w:p>
    <w:p w14:paraId="33FA84C0" w14:textId="77777777" w:rsidR="00846A7F" w:rsidRPr="00846A7F" w:rsidRDefault="00846A7F" w:rsidP="00846A7F">
      <w:pPr>
        <w:suppressAutoHyphens/>
        <w:rPr>
          <w:rFonts w:ascii="Times New Roman" w:eastAsia="Times New Roman" w:hAnsi="Times New Roman" w:cs="Times New Roman"/>
          <w:kern w:val="0"/>
          <w:u w:val="single"/>
          <w:lang w:eastAsia="zh-CN"/>
          <w14:ligatures w14:val="none"/>
        </w:rPr>
      </w:pPr>
      <w:r w:rsidRPr="00846A7F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Przewidywany </w:t>
      </w:r>
      <w:r w:rsidRPr="00846A7F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nowy termin</w:t>
      </w:r>
      <w:r w:rsidRPr="00846A7F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załatwienia sprawy </w:t>
      </w:r>
      <w:r w:rsidRPr="00846A7F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 xml:space="preserve">ustala się do dnia </w:t>
      </w:r>
      <w:r w:rsidRPr="00846A7F">
        <w:rPr>
          <w:rFonts w:ascii="Times New Roman" w:eastAsia="Times New Roman" w:hAnsi="Times New Roman" w:cs="Times New Roman"/>
          <w:b/>
          <w:bCs/>
          <w:kern w:val="0"/>
          <w:u w:val="single"/>
          <w:lang w:eastAsia="zh-CN"/>
          <w14:ligatures w14:val="none"/>
        </w:rPr>
        <w:t>31 maja 2026 r.</w:t>
      </w:r>
    </w:p>
    <w:p w14:paraId="638F35B8" w14:textId="77777777" w:rsidR="00846A7F" w:rsidRPr="00846A7F" w:rsidRDefault="00846A7F" w:rsidP="00846A7F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46A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Przyczyną niezałatwienia sprawy w terminie jest konieczność uzyskania uzgodnienia od Regionalnego Dyrektora Ochrony Środowiska w Bydgoszczy. Z uwagi na brak wymaganych uzgodnień, niezbędnych do wydania </w:t>
      </w:r>
      <w:proofErr w:type="gramStart"/>
      <w:r w:rsidRPr="00846A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decyzji,</w:t>
      </w:r>
      <w:proofErr w:type="gramEnd"/>
      <w:r w:rsidRPr="00846A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oraz obowiązek przeprowadzenia procedury administracyjnej zgodnie z obowiązującymi przepisami, zachodzi konieczność wydłużenia terminu rozpatrzenia sprawy.</w:t>
      </w:r>
    </w:p>
    <w:p w14:paraId="080CBD46" w14:textId="77777777" w:rsidR="00846A7F" w:rsidRPr="00846A7F" w:rsidRDefault="00846A7F" w:rsidP="00846A7F">
      <w:pP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6BC5C958" w14:textId="660CE3DC" w:rsidR="00846A7F" w:rsidRPr="00846A7F" w:rsidRDefault="00846A7F" w:rsidP="00846A7F">
      <w:pP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46A7F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II.</w:t>
      </w:r>
      <w:r w:rsidRPr="00846A7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W związku ze zmianą obszaru oddziaływania 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ww. </w:t>
      </w:r>
      <w:r w:rsidRPr="00846A7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przedsięwzięcia, skutkującą zwiększeniem liczby stron postępowania powyżej 10, informuj</w:t>
      </w:r>
      <w:r w:rsidR="0056779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e się</w:t>
      </w:r>
      <w:r w:rsidRPr="00846A7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że </w:t>
      </w:r>
      <w:r w:rsidRPr="00846A7F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zawiadomienia,</w:t>
      </w:r>
      <w:r w:rsidRPr="00846A7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które dotychczas były doręczane indywidualnie na adresy stron, od tego </w:t>
      </w:r>
      <w:r w:rsidRPr="00846A7F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momentu będą dokonywane w trybie art. 49 k.p.a.</w:t>
      </w:r>
      <w:r w:rsidRPr="00846A7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tj. w drodze </w:t>
      </w:r>
      <w:proofErr w:type="spellStart"/>
      <w:r w:rsidRPr="00846A7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obwieszczeń</w:t>
      </w:r>
      <w:proofErr w:type="spellEnd"/>
      <w:r w:rsidRPr="00846A7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1DCA2789" w14:textId="77777777" w:rsidR="00846A7F" w:rsidRPr="00846A7F" w:rsidRDefault="00846A7F" w:rsidP="00846A7F">
      <w:pPr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</w:p>
    <w:p w14:paraId="5747A069" w14:textId="72161343" w:rsidR="00846A7F" w:rsidRPr="00846A7F" w:rsidRDefault="005F5B10" w:rsidP="00846A7F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</w:t>
      </w:r>
      <w:r w:rsidR="00846A7F" w:rsidRPr="00846A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godnie z art. 74 ust. 3 ustawy oraz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846A7F" w:rsidRPr="00846A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art. 49 </w:t>
      </w:r>
      <w:r w:rsidR="005677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k.p.a.</w:t>
      </w:r>
      <w:r w:rsidR="00846A7F" w:rsidRPr="00846A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zawiadomienie stron o czynnościach organu administracji publicznej następuje przez obwieszczenie, które podaje się do publicznej wiadomości na okres 14 dni, poprzez umieszczenie:</w:t>
      </w:r>
    </w:p>
    <w:p w14:paraId="71E1CE08" w14:textId="77777777" w:rsidR="00846A7F" w:rsidRPr="00846A7F" w:rsidRDefault="00846A7F" w:rsidP="00846A7F">
      <w:pPr>
        <w:numPr>
          <w:ilvl w:val="0"/>
          <w:numId w:val="2"/>
        </w:numPr>
        <w:ind w:left="426"/>
        <w:jc w:val="lef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46A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tablicach ogłoszeń w Urzędzie Gminy Chełmża oraz w miejscowości </w:t>
      </w:r>
      <w:r w:rsidRPr="00846A7F">
        <w:rPr>
          <w:rFonts w:ascii="Times New Roman" w:eastAsia="Calibri" w:hAnsi="Times New Roman" w:cs="Times New Roman"/>
          <w:kern w:val="0"/>
        </w:rPr>
        <w:t>Pluskowęsy,</w:t>
      </w:r>
    </w:p>
    <w:p w14:paraId="7EAA0CB4" w14:textId="77777777" w:rsidR="00846A7F" w:rsidRPr="00846A7F" w:rsidRDefault="00846A7F" w:rsidP="00846A7F">
      <w:pPr>
        <w:numPr>
          <w:ilvl w:val="0"/>
          <w:numId w:val="2"/>
        </w:numPr>
        <w:ind w:left="426"/>
        <w:jc w:val="lef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46A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Biuletynie Informacji Publicznej Gminy Chełmża: </w:t>
      </w:r>
      <w:hyperlink w:history="1">
        <w:r w:rsidRPr="00846A7F">
          <w:rPr>
            <w:rFonts w:ascii="Times New Roman" w:eastAsia="Times New Roman" w:hAnsi="Times New Roman" w:cs="Times New Roman"/>
            <w:color w:val="0563C1"/>
            <w:kern w:val="0"/>
            <w:u w:val="single"/>
            <w:lang w:eastAsia="pl-PL"/>
            <w14:ligatures w14:val="none"/>
          </w:rPr>
          <w:t xml:space="preserve">https://www.bip.gminachelmza.pl </w:t>
        </w:r>
      </w:hyperlink>
      <w:r w:rsidRPr="00846A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6F943ECD" w14:textId="77777777" w:rsidR="005F5B10" w:rsidRDefault="005F5B10" w:rsidP="005F5B10">
      <w:pP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16E26F5E" w14:textId="6E2A8098" w:rsidR="005F5B10" w:rsidRPr="00846A7F" w:rsidRDefault="005F5B10" w:rsidP="005F5B10">
      <w:pP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46A7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Jednocześnie informuj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e się</w:t>
      </w:r>
      <w:r w:rsidRPr="00846A7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, że na podstawie art. 37 § 1 k.p.a. stronie służy prawo do wniesienia ponaglenia, jeżeli:</w:t>
      </w:r>
    </w:p>
    <w:p w14:paraId="07D7338E" w14:textId="77777777" w:rsidR="005F5B10" w:rsidRPr="00846A7F" w:rsidRDefault="005F5B10" w:rsidP="005F5B10">
      <w:pPr>
        <w:numPr>
          <w:ilvl w:val="0"/>
          <w:numId w:val="1"/>
        </w:numPr>
        <w:ind w:left="426"/>
        <w:contextualSpacing/>
        <w:jc w:val="left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46A7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nie załatwiono sprawy w terminie określonym w art. 35 </w:t>
      </w:r>
      <w:r w:rsidRPr="00846A7F">
        <w:rPr>
          <w:rFonts w:ascii="Times New Roman" w:eastAsia="Times New Roman" w:hAnsi="Times New Roman" w:cs="Times New Roman"/>
          <w:color w:val="000000"/>
          <w:kern w:val="0"/>
          <w:szCs w:val="20"/>
          <w:lang w:eastAsia="pl-PL"/>
          <w14:ligatures w14:val="none"/>
        </w:rPr>
        <w:t>k.p.a.</w:t>
      </w:r>
      <w:r w:rsidRPr="00846A7F">
        <w:rPr>
          <w:rFonts w:ascii="Arial" w:eastAsia="Times New Roman" w:hAnsi="Arial" w:cs="Times New Roman"/>
          <w:color w:val="000000"/>
          <w:kern w:val="0"/>
          <w:szCs w:val="20"/>
          <w:lang w:eastAsia="pl-PL"/>
          <w14:ligatures w14:val="none"/>
        </w:rPr>
        <w:t xml:space="preserve"> </w:t>
      </w:r>
      <w:r w:rsidRPr="00846A7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(bezczynność),</w:t>
      </w:r>
    </w:p>
    <w:p w14:paraId="65E19039" w14:textId="77777777" w:rsidR="005F5B10" w:rsidRPr="00846A7F" w:rsidRDefault="005F5B10" w:rsidP="005F5B10">
      <w:pPr>
        <w:numPr>
          <w:ilvl w:val="0"/>
          <w:numId w:val="1"/>
        </w:numPr>
        <w:ind w:left="426"/>
        <w:contextualSpacing/>
        <w:jc w:val="left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46A7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postępowanie jest prowadzone dłużej niż jest to niezbędne do załatwienia sprawy (przewlekłość).</w:t>
      </w:r>
    </w:p>
    <w:p w14:paraId="1966B90B" w14:textId="77777777" w:rsidR="005F5B10" w:rsidRPr="00846A7F" w:rsidRDefault="005F5B10" w:rsidP="005F5B10">
      <w:pP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46A7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Ponaglenie wymaga uzasadnienia. Wnosi się je do Samorządowego Kolegium Odwoławczego w Toruniu za pośrednictwem Wójta Gminy Chełmża.</w:t>
      </w:r>
    </w:p>
    <w:p w14:paraId="5CB642B6" w14:textId="77777777" w:rsidR="00846A7F" w:rsidRPr="00846A7F" w:rsidRDefault="00846A7F" w:rsidP="00846A7F">
      <w:pP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05499CA5" w14:textId="7840F3F1" w:rsidR="00846A7F" w:rsidRPr="00846A7F" w:rsidRDefault="00846A7F" w:rsidP="00846A7F">
      <w:pPr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846A7F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bookmarkEnd w:id="2"/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Pr="00846A7F">
        <w:rPr>
          <w:rFonts w:ascii="Times New Roman" w:eastAsia="Calibri" w:hAnsi="Times New Roman" w:cs="Times New Roman"/>
          <w:i/>
          <w:iCs/>
          <w:kern w:val="0"/>
          <w14:ligatures w14:val="none"/>
        </w:rPr>
        <w:t>Z up. Wójta</w:t>
      </w:r>
    </w:p>
    <w:p w14:paraId="740B1E5C" w14:textId="77777777" w:rsidR="00846A7F" w:rsidRPr="00846A7F" w:rsidRDefault="00846A7F" w:rsidP="00846A7F">
      <w:pPr>
        <w:spacing w:line="276" w:lineRule="auto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846A7F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846A7F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846A7F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846A7F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846A7F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846A7F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846A7F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846A7F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  <w:t>Andrzej Zieliński</w:t>
      </w:r>
    </w:p>
    <w:p w14:paraId="6998A701" w14:textId="77777777" w:rsidR="00846A7F" w:rsidRPr="00846A7F" w:rsidRDefault="00846A7F" w:rsidP="00846A7F">
      <w:pPr>
        <w:spacing w:line="276" w:lineRule="auto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846A7F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846A7F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846A7F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846A7F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846A7F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846A7F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846A7F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846A7F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  <w:t>Zastępca Wójta</w:t>
      </w:r>
    </w:p>
    <w:p w14:paraId="204BCDAC" w14:textId="77777777" w:rsidR="00846A7F" w:rsidRPr="00846A7F" w:rsidRDefault="00846A7F" w:rsidP="00846A7F">
      <w:pPr>
        <w:spacing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46A7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46A7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46A7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46A7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46A7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46A7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46A7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46A7F">
        <w:rPr>
          <w:rFonts w:ascii="Times New Roman" w:eastAsia="Calibri" w:hAnsi="Times New Roman" w:cs="Times New Roman"/>
          <w:i/>
          <w:iCs/>
          <w:kern w:val="0"/>
          <w14:ligatures w14:val="none"/>
        </w:rPr>
        <w:t>/- podpisano elektronicznie/</w:t>
      </w:r>
    </w:p>
    <w:p w14:paraId="171E0013" w14:textId="77777777" w:rsidR="00846A7F" w:rsidRPr="00846A7F" w:rsidRDefault="00846A7F" w:rsidP="00846A7F">
      <w:pPr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pl-PL"/>
          <w14:ligatures w14:val="none"/>
        </w:rPr>
      </w:pPr>
    </w:p>
    <w:p w14:paraId="33FB9BFC" w14:textId="2DF2B1C8" w:rsidR="00894487" w:rsidRPr="00846A7F" w:rsidRDefault="00894487" w:rsidP="00846A7F"/>
    <w:sectPr w:rsidR="00894487" w:rsidRPr="00846A7F" w:rsidSect="00846A7F">
      <w:footerReference w:type="default" r:id="rId5"/>
      <w:headerReference w:type="first" r:id="rId6"/>
      <w:footerReference w:type="first" r:id="rId7"/>
      <w:pgSz w:w="11906" w:h="16838"/>
      <w:pgMar w:top="1179" w:right="1418" w:bottom="680" w:left="1418" w:header="340" w:footer="1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90717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4F5A267" w14:textId="77777777" w:rsidR="00846A7F" w:rsidRPr="008F69DB" w:rsidRDefault="00846A7F" w:rsidP="00276DA7">
            <w:pPr>
              <w:pStyle w:val="Stopka"/>
              <w:jc w:val="right"/>
            </w:pPr>
            <w:r w:rsidRPr="008F69DB">
              <w:rPr>
                <w:rFonts w:ascii="Times New Roman" w:hAnsi="Times New Roman"/>
                <w:sz w:val="20"/>
              </w:rPr>
              <w:t xml:space="preserve">Strona </w:t>
            </w:r>
            <w:r w:rsidRPr="008F69DB">
              <w:rPr>
                <w:rFonts w:ascii="Times New Roman" w:hAnsi="Times New Roman"/>
                <w:sz w:val="20"/>
              </w:rPr>
              <w:fldChar w:fldCharType="begin"/>
            </w:r>
            <w:r w:rsidRPr="008F69DB">
              <w:rPr>
                <w:rFonts w:ascii="Times New Roman" w:hAnsi="Times New Roman"/>
                <w:sz w:val="20"/>
              </w:rPr>
              <w:instrText>PAGE</w:instrText>
            </w:r>
            <w:r w:rsidRPr="008F69DB">
              <w:rPr>
                <w:rFonts w:ascii="Times New Roman" w:hAnsi="Times New Roman"/>
                <w:sz w:val="20"/>
              </w:rPr>
              <w:fldChar w:fldCharType="separate"/>
            </w:r>
            <w:r w:rsidRPr="008F69DB">
              <w:rPr>
                <w:rFonts w:ascii="Times New Roman" w:hAnsi="Times New Roman"/>
                <w:sz w:val="20"/>
              </w:rPr>
              <w:t>2</w:t>
            </w:r>
            <w:r w:rsidRPr="008F69DB">
              <w:rPr>
                <w:rFonts w:ascii="Times New Roman" w:hAnsi="Times New Roman"/>
                <w:sz w:val="20"/>
              </w:rPr>
              <w:fldChar w:fldCharType="end"/>
            </w:r>
            <w:r w:rsidRPr="008F69DB">
              <w:rPr>
                <w:rFonts w:ascii="Times New Roman" w:hAnsi="Times New Roman"/>
                <w:sz w:val="20"/>
              </w:rPr>
              <w:t xml:space="preserve"> z </w:t>
            </w:r>
            <w:r w:rsidRPr="008F69DB">
              <w:rPr>
                <w:rFonts w:ascii="Times New Roman" w:hAnsi="Times New Roman"/>
                <w:sz w:val="20"/>
              </w:rPr>
              <w:fldChar w:fldCharType="begin"/>
            </w:r>
            <w:r w:rsidRPr="008F69DB">
              <w:rPr>
                <w:rFonts w:ascii="Times New Roman" w:hAnsi="Times New Roman"/>
                <w:sz w:val="20"/>
              </w:rPr>
              <w:instrText>NUMPAGES</w:instrText>
            </w:r>
            <w:r w:rsidRPr="008F69DB">
              <w:rPr>
                <w:rFonts w:ascii="Times New Roman" w:hAnsi="Times New Roman"/>
                <w:sz w:val="20"/>
              </w:rPr>
              <w:fldChar w:fldCharType="separate"/>
            </w:r>
            <w:r w:rsidRPr="008F69DB">
              <w:rPr>
                <w:rFonts w:ascii="Times New Roman" w:hAnsi="Times New Roman"/>
                <w:sz w:val="20"/>
              </w:rPr>
              <w:t>2</w:t>
            </w:r>
            <w:r w:rsidRPr="008F69DB">
              <w:rPr>
                <w:rFonts w:ascii="Times New Roman" w:hAnsi="Times New Roman"/>
                <w:sz w:val="20"/>
              </w:rPr>
              <w:fldChar w:fldCharType="end"/>
            </w:r>
          </w:p>
        </w:sdtContent>
      </w:sdt>
    </w:sdtContent>
  </w:sdt>
  <w:p w14:paraId="0E6450E4" w14:textId="77777777" w:rsidR="00846A7F" w:rsidRPr="008F69DB" w:rsidRDefault="00846A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831606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42DA1A6" w14:textId="77777777" w:rsidR="00846A7F" w:rsidRDefault="00846A7F" w:rsidP="00276DA7">
            <w:pPr>
              <w:pStyle w:val="Stopka"/>
              <w:jc w:val="right"/>
            </w:pPr>
            <w:r w:rsidRPr="00276DA7">
              <w:rPr>
                <w:rFonts w:ascii="Times New Roman" w:hAnsi="Times New Roman"/>
                <w:sz w:val="20"/>
              </w:rPr>
              <w:t xml:space="preserve">Strona </w:t>
            </w:r>
            <w:r w:rsidRPr="00276DA7">
              <w:rPr>
                <w:rFonts w:ascii="Times New Roman" w:hAnsi="Times New Roman"/>
                <w:sz w:val="20"/>
              </w:rPr>
              <w:fldChar w:fldCharType="begin"/>
            </w:r>
            <w:r w:rsidRPr="00276DA7">
              <w:rPr>
                <w:rFonts w:ascii="Times New Roman" w:hAnsi="Times New Roman"/>
                <w:sz w:val="20"/>
              </w:rPr>
              <w:instrText>PAGE</w:instrText>
            </w:r>
            <w:r w:rsidRPr="00276DA7">
              <w:rPr>
                <w:rFonts w:ascii="Times New Roman" w:hAnsi="Times New Roman"/>
                <w:sz w:val="20"/>
              </w:rPr>
              <w:fldChar w:fldCharType="separate"/>
            </w:r>
            <w:r w:rsidRPr="00276DA7">
              <w:rPr>
                <w:rFonts w:ascii="Times New Roman" w:hAnsi="Times New Roman"/>
                <w:sz w:val="20"/>
              </w:rPr>
              <w:t>2</w:t>
            </w:r>
            <w:r w:rsidRPr="00276DA7">
              <w:rPr>
                <w:rFonts w:ascii="Times New Roman" w:hAnsi="Times New Roman"/>
                <w:sz w:val="20"/>
              </w:rPr>
              <w:fldChar w:fldCharType="end"/>
            </w:r>
            <w:r w:rsidRPr="00276DA7">
              <w:rPr>
                <w:rFonts w:ascii="Times New Roman" w:hAnsi="Times New Roman"/>
                <w:sz w:val="20"/>
              </w:rPr>
              <w:t xml:space="preserve"> z </w:t>
            </w:r>
            <w:r w:rsidRPr="00276DA7">
              <w:rPr>
                <w:rFonts w:ascii="Times New Roman" w:hAnsi="Times New Roman"/>
                <w:sz w:val="20"/>
              </w:rPr>
              <w:fldChar w:fldCharType="begin"/>
            </w:r>
            <w:r w:rsidRPr="00276DA7">
              <w:rPr>
                <w:rFonts w:ascii="Times New Roman" w:hAnsi="Times New Roman"/>
                <w:sz w:val="20"/>
              </w:rPr>
              <w:instrText>NUMPAGES</w:instrText>
            </w:r>
            <w:r w:rsidRPr="00276DA7">
              <w:rPr>
                <w:rFonts w:ascii="Times New Roman" w:hAnsi="Times New Roman"/>
                <w:sz w:val="20"/>
              </w:rPr>
              <w:fldChar w:fldCharType="separate"/>
            </w:r>
            <w:r w:rsidRPr="00276DA7">
              <w:rPr>
                <w:rFonts w:ascii="Times New Roman" w:hAnsi="Times New Roman"/>
                <w:sz w:val="20"/>
              </w:rPr>
              <w:t>2</w:t>
            </w:r>
            <w:r w:rsidRPr="00276DA7">
              <w:rPr>
                <w:rFonts w:ascii="Times New Roman" w:hAnsi="Times New Roman"/>
                <w:sz w:val="20"/>
              </w:rPr>
              <w:fldChar w:fldCharType="end"/>
            </w:r>
          </w:p>
        </w:sdtContent>
      </w:sdt>
    </w:sdtContent>
  </w:sdt>
  <w:p w14:paraId="359F1E32" w14:textId="77777777" w:rsidR="00846A7F" w:rsidRDefault="00846A7F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BDD1B" w14:textId="77777777" w:rsidR="00846A7F" w:rsidRPr="00B47AAD" w:rsidRDefault="00846A7F" w:rsidP="00B47AAD">
    <w:pPr>
      <w:tabs>
        <w:tab w:val="center" w:pos="4536"/>
      </w:tabs>
      <w:ind w:right="6095"/>
      <w:jc w:val="center"/>
      <w:rPr>
        <w:rFonts w:ascii="Times New Roman" w:hAnsi="Times New Roman"/>
        <w:b/>
        <w:bCs/>
      </w:rPr>
    </w:pPr>
    <w:r w:rsidRPr="00B47AAD">
      <w:rPr>
        <w:rFonts w:ascii="Times New Roman" w:hAnsi="Times New Roman"/>
        <w:b/>
        <w:bCs/>
      </w:rPr>
      <w:t>WÓJT GMINY CHEŁMŻA</w:t>
    </w:r>
  </w:p>
  <w:p w14:paraId="599E475F" w14:textId="77777777" w:rsidR="00846A7F" w:rsidRPr="00B47AAD" w:rsidRDefault="00846A7F" w:rsidP="00B47AAD">
    <w:pPr>
      <w:tabs>
        <w:tab w:val="center" w:pos="4536"/>
      </w:tabs>
      <w:ind w:right="6095"/>
      <w:jc w:val="center"/>
      <w:rPr>
        <w:rFonts w:ascii="Times New Roman" w:hAnsi="Times New Roman"/>
        <w:b/>
        <w:bCs/>
      </w:rPr>
    </w:pPr>
    <w:r w:rsidRPr="00B47AAD">
      <w:rPr>
        <w:rFonts w:ascii="Times New Roman" w:hAnsi="Times New Roman"/>
        <w:b/>
        <w:bCs/>
      </w:rPr>
      <w:t>ul. Wodna 2</w:t>
    </w:r>
  </w:p>
  <w:p w14:paraId="2824FD60" w14:textId="77777777" w:rsidR="00846A7F" w:rsidRPr="00B47AAD" w:rsidRDefault="00846A7F" w:rsidP="00B47AAD">
    <w:pPr>
      <w:tabs>
        <w:tab w:val="center" w:pos="4536"/>
      </w:tabs>
      <w:ind w:right="6095"/>
      <w:jc w:val="center"/>
      <w:rPr>
        <w:rFonts w:ascii="Times New Roman" w:hAnsi="Times New Roman"/>
        <w:b/>
        <w:bCs/>
      </w:rPr>
    </w:pPr>
    <w:r w:rsidRPr="00B47AAD">
      <w:rPr>
        <w:rFonts w:ascii="Times New Roman" w:hAnsi="Times New Roman"/>
        <w:b/>
        <w:bCs/>
      </w:rPr>
      <w:t>87-140 Chełmża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91DA7"/>
    <w:multiLevelType w:val="hybridMultilevel"/>
    <w:tmpl w:val="9EE439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B45C6"/>
    <w:multiLevelType w:val="hybridMultilevel"/>
    <w:tmpl w:val="CF7C45C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59739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1709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DC"/>
    <w:rsid w:val="0014430C"/>
    <w:rsid w:val="004C497A"/>
    <w:rsid w:val="00567796"/>
    <w:rsid w:val="005F5B10"/>
    <w:rsid w:val="00846A7F"/>
    <w:rsid w:val="00894487"/>
    <w:rsid w:val="009B35DC"/>
    <w:rsid w:val="00BE4046"/>
    <w:rsid w:val="00F7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774FE"/>
  <w15:chartTrackingRefBased/>
  <w15:docId w15:val="{E5E59812-709E-410F-9586-E93380A7D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3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3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35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3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35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35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35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35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35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35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35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35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35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35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35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35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35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35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35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3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35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3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35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35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35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35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35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35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35DC"/>
    <w:rPr>
      <w:b/>
      <w:bCs/>
      <w:smallCaps/>
      <w:color w:val="0F4761" w:themeColor="accent1" w:themeShade="BF"/>
      <w:spacing w:val="5"/>
    </w:rPr>
  </w:style>
  <w:style w:type="character" w:customStyle="1" w:styleId="whitespace-normal">
    <w:name w:val="whitespace-normal"/>
    <w:basedOn w:val="Domylnaczcionkaakapitu"/>
    <w:rsid w:val="0014430C"/>
  </w:style>
  <w:style w:type="paragraph" w:styleId="Stopka">
    <w:name w:val="footer"/>
    <w:basedOn w:val="Normalny"/>
    <w:link w:val="StopkaZnak"/>
    <w:uiPriority w:val="99"/>
    <w:unhideWhenUsed/>
    <w:rsid w:val="00846A7F"/>
    <w:pPr>
      <w:tabs>
        <w:tab w:val="center" w:pos="4536"/>
        <w:tab w:val="right" w:pos="9072"/>
      </w:tabs>
      <w:jc w:val="left"/>
    </w:pPr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846A7F"/>
    <w:rPr>
      <w:rFonts w:ascii="Arial" w:eastAsia="Times New Roman" w:hAnsi="Arial" w:cs="Times New Roman"/>
      <w:kern w:val="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Woronowicz</dc:creator>
  <cp:keywords/>
  <dc:description/>
  <cp:lastModifiedBy>Monika Woronowicz</cp:lastModifiedBy>
  <cp:revision>5</cp:revision>
  <dcterms:created xsi:type="dcterms:W3CDTF">2026-03-31T12:26:00Z</dcterms:created>
  <dcterms:modified xsi:type="dcterms:W3CDTF">2026-03-31T13:21:00Z</dcterms:modified>
</cp:coreProperties>
</file>