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27D9F" w14:textId="4ECE80B2" w:rsidR="00725F4A" w:rsidRPr="00725F4A" w:rsidRDefault="00725F4A" w:rsidP="00725F4A">
      <w:pPr>
        <w:suppressAutoHyphens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725F4A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Chełmża, dnia </w:t>
      </w:r>
      <w:r w:rsidR="004B694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3 kwietnia</w:t>
      </w:r>
      <w:r w:rsidRPr="00725F4A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202</w:t>
      </w:r>
      <w:r w:rsidR="007E7E1E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6</w:t>
      </w:r>
      <w:r w:rsidRPr="00725F4A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r.</w:t>
      </w:r>
    </w:p>
    <w:p w14:paraId="4E89F0FC" w14:textId="77777777" w:rsidR="00020DC9" w:rsidRDefault="00725F4A" w:rsidP="0068672F">
      <w:pPr>
        <w:suppressAutoHyphens/>
        <w:ind w:right="-2"/>
        <w:jc w:val="left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25F4A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GKOŚ.</w:t>
      </w:r>
      <w:r w:rsidRPr="00725F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6220.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</w:t>
      </w:r>
      <w:r w:rsidRPr="00725F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Pr="00725F4A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2024</w:t>
      </w:r>
    </w:p>
    <w:p w14:paraId="1CEEE48B" w14:textId="77777777" w:rsidR="003E3BF8" w:rsidRDefault="003E3BF8" w:rsidP="00725F4A">
      <w:pPr>
        <w:spacing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13C258AE" w14:textId="77777777" w:rsidR="00725F4A" w:rsidRPr="00725F4A" w:rsidRDefault="00725F4A" w:rsidP="00725F4A">
      <w:pPr>
        <w:spacing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25F4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OBWIESZCZENIE</w:t>
      </w:r>
    </w:p>
    <w:p w14:paraId="21D0B6D2" w14:textId="77777777" w:rsidR="00725F4A" w:rsidRPr="00725F4A" w:rsidRDefault="00725F4A" w:rsidP="00725F4A">
      <w:pPr>
        <w:spacing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25F4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Wójta Gminy Chełmża</w:t>
      </w:r>
    </w:p>
    <w:p w14:paraId="5F026530" w14:textId="77777777" w:rsidR="00725F4A" w:rsidRPr="00725F4A" w:rsidRDefault="00725F4A" w:rsidP="00725F4A">
      <w:pPr>
        <w:suppressAutoHyphens/>
        <w:spacing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  <w:r w:rsidRPr="00725F4A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o niezałatwieniu sprawy w terminie i wyznaczeniu nowego terminu</w:t>
      </w:r>
    </w:p>
    <w:p w14:paraId="79F0C68A" w14:textId="77777777" w:rsidR="00725F4A" w:rsidRPr="00725F4A" w:rsidRDefault="00725F4A" w:rsidP="00725F4A">
      <w:pPr>
        <w:suppressAutoHyphens/>
        <w:spacing w:line="276" w:lineRule="auto"/>
        <w:jc w:val="center"/>
        <w:rPr>
          <w:rFonts w:ascii="Times New Roman" w:eastAsia="Times New Roman" w:hAnsi="Times New Roman" w:cs="Times New Roman"/>
          <w:b/>
          <w:kern w:val="0"/>
          <w:sz w:val="6"/>
          <w:szCs w:val="6"/>
          <w:lang w:eastAsia="zh-CN"/>
          <w14:ligatures w14:val="none"/>
        </w:rPr>
      </w:pPr>
    </w:p>
    <w:p w14:paraId="24FD8FC0" w14:textId="77777777" w:rsidR="003E3BF8" w:rsidRDefault="003E3BF8" w:rsidP="003E3BF8">
      <w:pPr>
        <w:suppressAutoHyphens/>
        <w:spacing w:after="120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bookmarkStart w:id="0" w:name="_Hlk213152960"/>
    </w:p>
    <w:p w14:paraId="2E8076B8" w14:textId="77777777" w:rsidR="00775F36" w:rsidRPr="00775F36" w:rsidRDefault="00775F36" w:rsidP="003E3BF8">
      <w:pPr>
        <w:suppressAutoHyphens/>
        <w:spacing w:after="120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775F36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Na podstawie art. 36 i art. 49 ustawy z dnia 14 czerwca 1960 r. Kodeks postępowania administracyjnego (</w:t>
      </w:r>
      <w:proofErr w:type="spellStart"/>
      <w:r w:rsidRPr="00775F36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t.j</w:t>
      </w:r>
      <w:proofErr w:type="spellEnd"/>
      <w:r w:rsidRPr="00775F36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. Dz. U. z 2025 r. poz. 1691), dalej: k.p.a., w związku z art. 74 ust. 3 z dnia 3 października 2008 r. o udostępnianiu informacji o środowisku i jego ochronie, udziale społeczeństwa w ochronie środowiska oraz o ocenach oddziaływania na środowisko (</w:t>
      </w:r>
      <w:proofErr w:type="spellStart"/>
      <w:r w:rsidRPr="00775F36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t.j</w:t>
      </w:r>
      <w:proofErr w:type="spellEnd"/>
      <w:r w:rsidRPr="00775F36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. Dz. U. z 2024 r. poz. 1112 z </w:t>
      </w:r>
      <w:proofErr w:type="spellStart"/>
      <w:r w:rsidRPr="00775F36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późn</w:t>
      </w:r>
      <w:proofErr w:type="spellEnd"/>
      <w:r w:rsidRPr="00775F36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. zm.), dalej: ustawa, Wójt Gminy Chełmża </w:t>
      </w:r>
    </w:p>
    <w:p w14:paraId="11572CA4" w14:textId="77777777" w:rsidR="00020DC9" w:rsidRPr="00725F4A" w:rsidRDefault="00020DC9" w:rsidP="0068672F">
      <w:pPr>
        <w:suppressAutoHyphens/>
        <w:rPr>
          <w:rFonts w:ascii="Times New Roman" w:eastAsia="Times New Roman" w:hAnsi="Times New Roman" w:cs="Times New Roman"/>
          <w:kern w:val="0"/>
          <w:sz w:val="6"/>
          <w:szCs w:val="6"/>
          <w:lang w:eastAsia="zh-CN"/>
          <w14:ligatures w14:val="none"/>
        </w:rPr>
      </w:pPr>
    </w:p>
    <w:p w14:paraId="5858411B" w14:textId="77777777" w:rsidR="00725F4A" w:rsidRDefault="00725F4A" w:rsidP="0068672F">
      <w:pPr>
        <w:suppressAutoHyphens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 w:rsidRPr="00725F4A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 xml:space="preserve">zawiadamia, </w:t>
      </w:r>
    </w:p>
    <w:bookmarkEnd w:id="0"/>
    <w:p w14:paraId="4CC6851F" w14:textId="77777777" w:rsidR="00020DC9" w:rsidRPr="00725F4A" w:rsidRDefault="00020DC9" w:rsidP="0068672F">
      <w:pPr>
        <w:suppressAutoHyphens/>
        <w:jc w:val="center"/>
        <w:rPr>
          <w:rFonts w:ascii="Times New Roman" w:eastAsia="Times New Roman" w:hAnsi="Times New Roman" w:cs="Times New Roman"/>
          <w:b/>
          <w:bCs/>
          <w:kern w:val="0"/>
          <w:sz w:val="6"/>
          <w:szCs w:val="6"/>
          <w:lang w:eastAsia="zh-CN"/>
          <w14:ligatures w14:val="none"/>
        </w:rPr>
      </w:pPr>
    </w:p>
    <w:p w14:paraId="76EDC7B5" w14:textId="77777777" w:rsidR="00725F4A" w:rsidRPr="00725F4A" w:rsidRDefault="00725F4A" w:rsidP="0068672F">
      <w:pPr>
        <w:suppressAutoHyphens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bookmarkStart w:id="1" w:name="_Hlk213152884"/>
      <w:r w:rsidRPr="00725F4A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że prowadzone postępowanie administracyjne, w sprawie wydania decyzji o środowiskowych uwarunkowaniach </w:t>
      </w:r>
      <w:r w:rsidRPr="00725F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dla przedsięwzięcia pn. „Budowa elektrowni fotowoltaicznej o mocy do 28 MW wraz z infrastrukturą towarzyszącą na działkach nr 30/8, 32/6, 33/10, 35/8, 60/4, 61/5 w</w:t>
      </w:r>
      <w:r w:rsidR="006539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725F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obrębie ewidencyjnym Kiełbasin, Gmina Chełmża”</w:t>
      </w:r>
      <w:r w:rsidRPr="00725F4A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, nie może być załatwione w terminie.</w:t>
      </w:r>
    </w:p>
    <w:p w14:paraId="1B13559B" w14:textId="77777777" w:rsidR="00725F4A" w:rsidRPr="00725F4A" w:rsidRDefault="00725F4A" w:rsidP="0068672F">
      <w:pPr>
        <w:suppressAutoHyphens/>
        <w:rPr>
          <w:rFonts w:ascii="Times New Roman" w:eastAsia="Times New Roman" w:hAnsi="Times New Roman" w:cs="Times New Roman"/>
          <w:kern w:val="0"/>
          <w:sz w:val="10"/>
          <w:szCs w:val="10"/>
          <w:lang w:eastAsia="zh-CN"/>
          <w14:ligatures w14:val="none"/>
        </w:rPr>
      </w:pPr>
    </w:p>
    <w:p w14:paraId="4FC7CFAF" w14:textId="66ECC9B8" w:rsidR="00725F4A" w:rsidRPr="00725F4A" w:rsidRDefault="00725F4A" w:rsidP="0068672F">
      <w:pPr>
        <w:suppressAutoHyphens/>
        <w:rPr>
          <w:rFonts w:ascii="Times New Roman" w:eastAsia="Times New Roman" w:hAnsi="Times New Roman" w:cs="Times New Roman"/>
          <w:kern w:val="0"/>
          <w:u w:val="single"/>
          <w:lang w:eastAsia="zh-CN"/>
          <w14:ligatures w14:val="none"/>
        </w:rPr>
      </w:pPr>
      <w:r w:rsidRPr="00725F4A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Przewidywany </w:t>
      </w:r>
      <w:r w:rsidRPr="00725F4A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nowy termin</w:t>
      </w:r>
      <w:r w:rsidRPr="00725F4A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załatwienia sprawy </w:t>
      </w:r>
      <w:r w:rsidRPr="00725F4A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ustala się</w:t>
      </w:r>
      <w:r w:rsidRPr="00725F4A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do </w:t>
      </w:r>
      <w:r w:rsidR="004B694D">
        <w:rPr>
          <w:rFonts w:ascii="Times New Roman" w:eastAsia="Times New Roman" w:hAnsi="Times New Roman" w:cs="Times New Roman"/>
          <w:kern w:val="0"/>
          <w:u w:val="single"/>
          <w:lang w:eastAsia="zh-CN"/>
          <w14:ligatures w14:val="none"/>
        </w:rPr>
        <w:t>15</w:t>
      </w:r>
      <w:r w:rsidRPr="00725F4A">
        <w:rPr>
          <w:rFonts w:ascii="Times New Roman" w:eastAsia="Times New Roman" w:hAnsi="Times New Roman" w:cs="Times New Roman"/>
          <w:kern w:val="0"/>
          <w:u w:val="single"/>
          <w:lang w:eastAsia="zh-CN"/>
          <w14:ligatures w14:val="none"/>
        </w:rPr>
        <w:t xml:space="preserve"> </w:t>
      </w:r>
      <w:r w:rsidR="004B694D">
        <w:rPr>
          <w:rFonts w:ascii="Times New Roman" w:eastAsia="Times New Roman" w:hAnsi="Times New Roman" w:cs="Times New Roman"/>
          <w:kern w:val="0"/>
          <w:u w:val="single"/>
          <w:lang w:eastAsia="zh-CN"/>
          <w14:ligatures w14:val="none"/>
        </w:rPr>
        <w:t>maja</w:t>
      </w:r>
      <w:r w:rsidRPr="00725F4A">
        <w:rPr>
          <w:rFonts w:ascii="Times New Roman" w:eastAsia="Times New Roman" w:hAnsi="Times New Roman" w:cs="Times New Roman"/>
          <w:kern w:val="0"/>
          <w:u w:val="single"/>
          <w:lang w:eastAsia="zh-CN"/>
          <w14:ligatures w14:val="none"/>
        </w:rPr>
        <w:t xml:space="preserve"> 202</w:t>
      </w:r>
      <w:r w:rsidR="00020DC9">
        <w:rPr>
          <w:rFonts w:ascii="Times New Roman" w:eastAsia="Times New Roman" w:hAnsi="Times New Roman" w:cs="Times New Roman"/>
          <w:kern w:val="0"/>
          <w:u w:val="single"/>
          <w:lang w:eastAsia="zh-CN"/>
          <w14:ligatures w14:val="none"/>
        </w:rPr>
        <w:t>6</w:t>
      </w:r>
      <w:r w:rsidRPr="00725F4A">
        <w:rPr>
          <w:rFonts w:ascii="Times New Roman" w:eastAsia="Times New Roman" w:hAnsi="Times New Roman" w:cs="Times New Roman"/>
          <w:kern w:val="0"/>
          <w:u w:val="single"/>
          <w:lang w:eastAsia="zh-CN"/>
          <w14:ligatures w14:val="none"/>
        </w:rPr>
        <w:t xml:space="preserve"> r.</w:t>
      </w:r>
    </w:p>
    <w:p w14:paraId="3F774524" w14:textId="77777777" w:rsidR="00725F4A" w:rsidRPr="00725F4A" w:rsidRDefault="00725F4A" w:rsidP="0068672F">
      <w:pPr>
        <w:suppressAutoHyphens/>
        <w:rPr>
          <w:rFonts w:ascii="Times New Roman" w:eastAsia="Times New Roman" w:hAnsi="Times New Roman" w:cs="Times New Roman"/>
          <w:kern w:val="0"/>
          <w:sz w:val="10"/>
          <w:szCs w:val="10"/>
          <w:lang w:eastAsia="zh-CN"/>
          <w14:ligatures w14:val="none"/>
        </w:rPr>
      </w:pPr>
    </w:p>
    <w:p w14:paraId="77BE2D03" w14:textId="77777777" w:rsidR="004B694D" w:rsidRDefault="004B694D" w:rsidP="004B694D">
      <w:pPr>
        <w:spacing w:line="24" w:lineRule="atLeast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232BB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Przyczyną niezałatwienia sprawy w terminie jest konieczność przeprowadzenia postępowania zgodnie z obowiązującymi przepisami, w tym przeprowadzenia procedury z udziałem społeczeństwa. W związku z powyższym zachodzi konieczność wydłużenia terminu rozpatrzenia sprawy.</w:t>
      </w:r>
    </w:p>
    <w:p w14:paraId="01E00FF7" w14:textId="77777777" w:rsidR="00775F36" w:rsidRPr="00775F36" w:rsidRDefault="00775F36" w:rsidP="00775F36">
      <w:pPr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775F36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Jednocześnie informuje, że na podstawie art. 37 § 1 k.p.a. stronie służy prawo do wniesienia ponaglenia, jeżeli:</w:t>
      </w:r>
    </w:p>
    <w:p w14:paraId="0BD1183A" w14:textId="77777777" w:rsidR="00775F36" w:rsidRPr="001C23EA" w:rsidRDefault="00775F36" w:rsidP="001C23EA">
      <w:pPr>
        <w:pStyle w:val="Akapitzlist"/>
        <w:numPr>
          <w:ilvl w:val="0"/>
          <w:numId w:val="3"/>
        </w:numPr>
        <w:ind w:left="284" w:hanging="284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1C23EA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nie załatwiono sprawy w terminie określonym w art. 35 k.p.a. (bezczynność),</w:t>
      </w:r>
    </w:p>
    <w:p w14:paraId="6F9B23F7" w14:textId="77777777" w:rsidR="00775F36" w:rsidRPr="001C23EA" w:rsidRDefault="00775F36" w:rsidP="001C23EA">
      <w:pPr>
        <w:pStyle w:val="Akapitzlist"/>
        <w:numPr>
          <w:ilvl w:val="0"/>
          <w:numId w:val="3"/>
        </w:numPr>
        <w:spacing w:after="120"/>
        <w:ind w:left="284" w:hanging="284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1C23EA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postępowanie jest prowadzone dłużej niż jest to niezbędne do załatwienia sprawy (przewlekłość).</w:t>
      </w:r>
    </w:p>
    <w:p w14:paraId="2DBFA2B9" w14:textId="77777777" w:rsidR="00775F36" w:rsidRPr="00775F36" w:rsidRDefault="00775F36" w:rsidP="00775F36">
      <w:pPr>
        <w:spacing w:after="120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775F36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Ponaglenie wymaga uzasadnienia przez stronę. Ponaglenie wnosi się do Samorządowego Kolegium Odwoławczego w Toruniu za pośrednictwem Wójta Gminy Chełmża w terminie określonym w art. 35 k.p.a.</w:t>
      </w:r>
    </w:p>
    <w:p w14:paraId="2BD26268" w14:textId="77777777" w:rsidR="00775F36" w:rsidRPr="00775F36" w:rsidRDefault="00775F36" w:rsidP="00775F36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75F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Ponieważ w postępowaniu liczba stron przekracza 10, zgodnie z art. 74 ust. 3 ustawy oraz</w:t>
      </w:r>
      <w:r w:rsidRPr="00775F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art. 49 Kpa – zawiadomienie stron o czynnościach organu administracji publicznej następuje przez obwieszczenie, które podaje się do publicznej wiadomości na okres 14 dni, poprzez umieszczenie:</w:t>
      </w:r>
    </w:p>
    <w:p w14:paraId="41160965" w14:textId="77777777" w:rsidR="001E50D6" w:rsidRPr="002801EC" w:rsidRDefault="001E50D6" w:rsidP="001E50D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801E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1) na tablicy ogłoszeń w Urzędzie Gminy Chełmża i miejscowości Kiełbasin;</w:t>
      </w:r>
    </w:p>
    <w:p w14:paraId="05734AD3" w14:textId="77777777" w:rsidR="001E50D6" w:rsidRPr="002801EC" w:rsidRDefault="001E50D6" w:rsidP="001E50D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801E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2) na Biuletynie Informacji Publicznej Gminy Chełmża </w:t>
      </w:r>
      <w:r w:rsidRPr="002801EC">
        <w:rPr>
          <w:rFonts w:ascii="Times New Roman" w:eastAsia="Times New Roman" w:hAnsi="Times New Roman" w:cs="Times New Roman"/>
          <w:color w:val="0000FF"/>
          <w:kern w:val="0"/>
          <w:lang w:eastAsia="pl-PL"/>
          <w14:ligatures w14:val="none"/>
        </w:rPr>
        <w:t>https://www.bip.gminachelmza.pl/7725,ogloszenia-i-komunikaty</w:t>
      </w:r>
      <w:r w:rsidRPr="002801E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;</w:t>
      </w:r>
    </w:p>
    <w:p w14:paraId="330A400B" w14:textId="77777777" w:rsidR="001E50D6" w:rsidRPr="002801EC" w:rsidRDefault="001E50D6" w:rsidP="001E50D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801E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3) na tablicy ogłoszeń w Urzędzie Miejskim w Kowalewie Pomorskim i miejscowości Mlewo;</w:t>
      </w:r>
    </w:p>
    <w:p w14:paraId="2B47B319" w14:textId="77777777" w:rsidR="001E50D6" w:rsidRPr="002801EC" w:rsidRDefault="001E50D6" w:rsidP="001E50D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801E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4) na stronie Biuletynu Informacji Publicznej Urzędu Miejskiego w Kowalewie Pomorskim, </w:t>
      </w:r>
      <w:hyperlink r:id="rId7" w:history="1">
        <w:r w:rsidRPr="002801EC">
          <w:rPr>
            <w:rFonts w:ascii="Times New Roman" w:eastAsia="Times New Roman" w:hAnsi="Times New Roman" w:cs="Times New Roman"/>
            <w:color w:val="0563C1"/>
            <w:kern w:val="0"/>
            <w:u w:val="single"/>
            <w:lang w:eastAsia="pl-PL"/>
            <w14:ligatures w14:val="none"/>
          </w:rPr>
          <w:t>https://www.bip.kowalewopomorskie.pl</w:t>
        </w:r>
      </w:hyperlink>
      <w:r w:rsidRPr="002801EC">
        <w:rPr>
          <w:rFonts w:ascii="Times New Roman" w:eastAsia="Times New Roman" w:hAnsi="Times New Roman" w:cs="Times New Roman"/>
          <w:color w:val="0000FF"/>
          <w:kern w:val="0"/>
          <w:lang w:eastAsia="pl-PL"/>
          <w14:ligatures w14:val="none"/>
        </w:rPr>
        <w:t xml:space="preserve">  </w:t>
      </w:r>
      <w:r w:rsidRPr="002801E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lub w innej zwyczajowo przyjętej formie.</w:t>
      </w:r>
    </w:p>
    <w:p w14:paraId="78AE9C65" w14:textId="77777777" w:rsidR="002801EC" w:rsidRDefault="002801EC" w:rsidP="0068672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6"/>
          <w:szCs w:val="6"/>
          <w:lang w:eastAsia="pl-PL"/>
          <w14:ligatures w14:val="none"/>
        </w:rPr>
      </w:pPr>
    </w:p>
    <w:p w14:paraId="5DB2D87C" w14:textId="77777777" w:rsidR="0035168A" w:rsidRPr="002801EC" w:rsidRDefault="0035168A" w:rsidP="0068672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6"/>
          <w:szCs w:val="6"/>
          <w:lang w:eastAsia="pl-PL"/>
          <w14:ligatures w14:val="none"/>
        </w:rPr>
      </w:pPr>
    </w:p>
    <w:p w14:paraId="3127E863" w14:textId="77777777" w:rsidR="0068672F" w:rsidRDefault="00020DC9" w:rsidP="0068672F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0D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Zawiadomienie uważa się za dokonane po upływie 14 dni od dnia publicznego ogłoszenia (art. 49 § 2 Kpa). </w:t>
      </w:r>
      <w:bookmarkEnd w:id="1"/>
      <w:r w:rsidR="006867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="006867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="006867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="006867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="006867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="006867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="006867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3A42E4CA" w14:textId="77777777" w:rsidR="009C398A" w:rsidRPr="009C398A" w:rsidRDefault="009C398A" w:rsidP="009C398A">
      <w:pPr>
        <w:spacing w:line="276" w:lineRule="auto"/>
        <w:ind w:left="4248" w:firstLine="708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9C398A">
        <w:rPr>
          <w:rFonts w:ascii="Times New Roman" w:eastAsia="Calibri" w:hAnsi="Times New Roman" w:cs="Times New Roman"/>
          <w:i/>
          <w:iCs/>
          <w:kern w:val="0"/>
          <w14:ligatures w14:val="none"/>
        </w:rPr>
        <w:t>Bartosz Szprenglewski</w:t>
      </w:r>
    </w:p>
    <w:p w14:paraId="334FF073" w14:textId="77777777" w:rsidR="009C398A" w:rsidRPr="009C398A" w:rsidRDefault="009C398A" w:rsidP="009C398A">
      <w:pPr>
        <w:spacing w:line="276" w:lineRule="auto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9C398A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9C398A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9C398A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9C398A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9C398A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9C398A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9C398A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  <w:t xml:space="preserve">      Wójt Gminy Chełmża</w:t>
      </w:r>
    </w:p>
    <w:p w14:paraId="1CC8482B" w14:textId="77777777" w:rsidR="009C398A" w:rsidRPr="009C398A" w:rsidRDefault="009C398A" w:rsidP="009C398A">
      <w:pPr>
        <w:spacing w:after="160" w:line="259" w:lineRule="auto"/>
        <w:ind w:left="4248" w:firstLine="708"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9C398A">
        <w:rPr>
          <w:rFonts w:ascii="Times New Roman" w:eastAsia="Calibri" w:hAnsi="Times New Roman" w:cs="Times New Roman"/>
          <w:i/>
          <w:iCs/>
          <w:kern w:val="0"/>
          <w14:ligatures w14:val="none"/>
        </w:rPr>
        <w:t>/- podpisano elektronicznie/</w:t>
      </w:r>
    </w:p>
    <w:p w14:paraId="6A3DF666" w14:textId="42D8FAFB" w:rsidR="00894487" w:rsidRDefault="00894487" w:rsidP="009C398A">
      <w:pPr>
        <w:ind w:left="5664"/>
      </w:pPr>
    </w:p>
    <w:sectPr w:rsidR="00894487" w:rsidSect="0068672F">
      <w:footerReference w:type="default" r:id="rId8"/>
      <w:headerReference w:type="first" r:id="rId9"/>
      <w:footerReference w:type="first" r:id="rId10"/>
      <w:pgSz w:w="11906" w:h="16838"/>
      <w:pgMar w:top="567" w:right="1134" w:bottom="227" w:left="1134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B5283" w14:textId="77777777" w:rsidR="00D23721" w:rsidRDefault="00D23721" w:rsidP="00020DC9">
      <w:r>
        <w:separator/>
      </w:r>
    </w:p>
  </w:endnote>
  <w:endnote w:type="continuationSeparator" w:id="0">
    <w:p w14:paraId="4853439F" w14:textId="77777777" w:rsidR="00D23721" w:rsidRDefault="00D23721" w:rsidP="0002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4919769"/>
      <w:docPartObj>
        <w:docPartGallery w:val="Page Numbers (Top of Page)"/>
        <w:docPartUnique/>
      </w:docPartObj>
    </w:sdtPr>
    <w:sdtEndPr/>
    <w:sdtContent>
      <w:p w14:paraId="072DDAB6" w14:textId="77777777" w:rsidR="00020DC9" w:rsidRDefault="00020DC9" w:rsidP="00020DC9">
        <w:pPr>
          <w:pStyle w:val="Stopka"/>
          <w:jc w:val="right"/>
        </w:pPr>
        <w:r w:rsidRPr="00020DC9">
          <w:rPr>
            <w:rFonts w:ascii="Times New Roman" w:hAnsi="Times New Roman" w:cs="Times New Roman"/>
            <w:sz w:val="20"/>
            <w:szCs w:val="20"/>
          </w:rPr>
          <w:t xml:space="preserve">Strona </w:t>
        </w:r>
        <w:r w:rsidRPr="00020DC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20DC9">
          <w:rPr>
            <w:rFonts w:ascii="Times New Roman" w:hAnsi="Times New Roman" w:cs="Times New Roman"/>
            <w:sz w:val="20"/>
            <w:szCs w:val="20"/>
          </w:rPr>
          <w:instrText>PAGE</w:instrText>
        </w:r>
        <w:r w:rsidRPr="00020DC9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sz w:val="20"/>
          </w:rPr>
          <w:t>1</w:t>
        </w:r>
        <w:r w:rsidRPr="00020DC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020DC9">
          <w:rPr>
            <w:rFonts w:ascii="Times New Roman" w:hAnsi="Times New Roman" w:cs="Times New Roman"/>
            <w:sz w:val="20"/>
            <w:szCs w:val="20"/>
          </w:rPr>
          <w:t xml:space="preserve"> z </w:t>
        </w:r>
        <w:r w:rsidRPr="00020DC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20DC9">
          <w:rPr>
            <w:rFonts w:ascii="Times New Roman" w:hAnsi="Times New Roman" w:cs="Times New Roman"/>
            <w:sz w:val="20"/>
            <w:szCs w:val="20"/>
          </w:rPr>
          <w:instrText>NUMPAGES</w:instrText>
        </w:r>
        <w:r w:rsidRPr="00020DC9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sz w:val="20"/>
          </w:rPr>
          <w:t>2</w:t>
        </w:r>
        <w:r w:rsidRPr="00020DC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52C1DA9" w14:textId="77777777" w:rsidR="00020DC9" w:rsidRPr="00020DC9" w:rsidRDefault="00020DC9" w:rsidP="00020D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97679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D119328" w14:textId="77777777" w:rsidR="00020DC9" w:rsidRDefault="00020DC9" w:rsidP="00020DC9">
            <w:pPr>
              <w:pStyle w:val="Stopka"/>
              <w:jc w:val="right"/>
            </w:pPr>
            <w:r w:rsidRPr="00020DC9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020DC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020DC9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020D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20D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20D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20DC9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020DC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020DC9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020D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20D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20D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36475420" w14:textId="77777777" w:rsidR="00020DC9" w:rsidRDefault="00020D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9634C" w14:textId="77777777" w:rsidR="00D23721" w:rsidRDefault="00D23721" w:rsidP="00020DC9">
      <w:r>
        <w:separator/>
      </w:r>
    </w:p>
  </w:footnote>
  <w:footnote w:type="continuationSeparator" w:id="0">
    <w:p w14:paraId="4CA24A8A" w14:textId="77777777" w:rsidR="00D23721" w:rsidRDefault="00D23721" w:rsidP="00020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10F8D" w14:textId="77777777" w:rsidR="00725F4A" w:rsidRDefault="00725F4A">
    <w:pPr>
      <w:pStyle w:val="Nagwek"/>
    </w:pPr>
    <w:r w:rsidRPr="00C53C0D">
      <w:rPr>
        <w:noProof/>
      </w:rPr>
      <w:drawing>
        <wp:inline distT="0" distB="0" distL="0" distR="0" wp14:anchorId="6F0A74FF" wp14:editId="7F3755BE">
          <wp:extent cx="5760720" cy="525780"/>
          <wp:effectExtent l="0" t="0" r="0" b="0"/>
          <wp:docPr id="11808835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91DA7"/>
    <w:multiLevelType w:val="hybridMultilevel"/>
    <w:tmpl w:val="9EE439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6146C"/>
    <w:multiLevelType w:val="hybridMultilevel"/>
    <w:tmpl w:val="3A124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B4850"/>
    <w:multiLevelType w:val="hybridMultilevel"/>
    <w:tmpl w:val="9E56D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1EEB84C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B45C6"/>
    <w:multiLevelType w:val="hybridMultilevel"/>
    <w:tmpl w:val="CF7C45C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59739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1709305">
    <w:abstractNumId w:val="0"/>
  </w:num>
  <w:num w:numId="3" w16cid:durableId="923029592">
    <w:abstractNumId w:val="1"/>
  </w:num>
  <w:num w:numId="4" w16cid:durableId="155388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4A"/>
    <w:rsid w:val="00020DC9"/>
    <w:rsid w:val="000B3496"/>
    <w:rsid w:val="001C23EA"/>
    <w:rsid w:val="001E50D6"/>
    <w:rsid w:val="0026409C"/>
    <w:rsid w:val="002801EC"/>
    <w:rsid w:val="00326318"/>
    <w:rsid w:val="0035168A"/>
    <w:rsid w:val="003E3BF8"/>
    <w:rsid w:val="004B694D"/>
    <w:rsid w:val="00653935"/>
    <w:rsid w:val="00673378"/>
    <w:rsid w:val="0068672F"/>
    <w:rsid w:val="00725F4A"/>
    <w:rsid w:val="00775F36"/>
    <w:rsid w:val="007E7E1E"/>
    <w:rsid w:val="00836316"/>
    <w:rsid w:val="00894487"/>
    <w:rsid w:val="008C0A6F"/>
    <w:rsid w:val="009508BB"/>
    <w:rsid w:val="009C398A"/>
    <w:rsid w:val="00BC0A3F"/>
    <w:rsid w:val="00BE4046"/>
    <w:rsid w:val="00C273AC"/>
    <w:rsid w:val="00D23721"/>
    <w:rsid w:val="00E72A07"/>
    <w:rsid w:val="00EB1D0E"/>
    <w:rsid w:val="00F727C9"/>
    <w:rsid w:val="00F8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4D78"/>
  <w15:chartTrackingRefBased/>
  <w15:docId w15:val="{01B5BD84-4CEE-4A29-BF82-C388E96D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5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5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5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5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5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5F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5F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5F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5F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5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5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5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5F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5F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5F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5F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5F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5F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5F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5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5F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5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5F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5F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5F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5F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5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5F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5F4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25F4A"/>
    <w:pPr>
      <w:tabs>
        <w:tab w:val="center" w:pos="4536"/>
        <w:tab w:val="right" w:pos="9072"/>
      </w:tabs>
      <w:jc w:val="left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725F4A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20D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0DC9"/>
  </w:style>
  <w:style w:type="paragraph" w:styleId="NormalnyWeb">
    <w:name w:val="Normal (Web)"/>
    <w:basedOn w:val="Normalny"/>
    <w:uiPriority w:val="99"/>
    <w:semiHidden/>
    <w:unhideWhenUsed/>
    <w:rsid w:val="003E3BF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3E3B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ip.kowalewopomor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Woronowicz</dc:creator>
  <cp:keywords/>
  <dc:description/>
  <cp:lastModifiedBy>Monika Woronowicz</cp:lastModifiedBy>
  <cp:revision>15</cp:revision>
  <dcterms:created xsi:type="dcterms:W3CDTF">2025-11-04T10:48:00Z</dcterms:created>
  <dcterms:modified xsi:type="dcterms:W3CDTF">2026-04-03T09:55:00Z</dcterms:modified>
</cp:coreProperties>
</file>