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155" w14:textId="313C80B9" w:rsidR="004D663D" w:rsidRDefault="004D663D" w:rsidP="00527BE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9733669"/>
      <w:r w:rsidRPr="00CC5035">
        <w:rPr>
          <w:rFonts w:ascii="Times New Roman" w:hAnsi="Times New Roman"/>
          <w:sz w:val="24"/>
          <w:szCs w:val="24"/>
        </w:rPr>
        <w:t xml:space="preserve">Chełmża, dnia </w:t>
      </w:r>
      <w:r w:rsidR="004432EB">
        <w:rPr>
          <w:rFonts w:ascii="Times New Roman" w:hAnsi="Times New Roman"/>
          <w:sz w:val="24"/>
          <w:szCs w:val="24"/>
        </w:rPr>
        <w:t>24</w:t>
      </w:r>
      <w:r w:rsidR="00F37F38">
        <w:rPr>
          <w:rFonts w:ascii="Times New Roman" w:hAnsi="Times New Roman"/>
          <w:sz w:val="24"/>
          <w:szCs w:val="24"/>
        </w:rPr>
        <w:t xml:space="preserve"> </w:t>
      </w:r>
      <w:r w:rsidR="004432EB">
        <w:rPr>
          <w:rFonts w:ascii="Times New Roman" w:hAnsi="Times New Roman"/>
          <w:sz w:val="24"/>
          <w:szCs w:val="24"/>
        </w:rPr>
        <w:t>kwietnia</w:t>
      </w:r>
      <w:r w:rsidRPr="00CC5035">
        <w:rPr>
          <w:rFonts w:ascii="Times New Roman" w:hAnsi="Times New Roman"/>
          <w:sz w:val="24"/>
          <w:szCs w:val="24"/>
        </w:rPr>
        <w:t xml:space="preserve"> 202</w:t>
      </w:r>
      <w:r w:rsidR="00F37F38">
        <w:rPr>
          <w:rFonts w:ascii="Times New Roman" w:hAnsi="Times New Roman"/>
          <w:sz w:val="24"/>
          <w:szCs w:val="24"/>
        </w:rPr>
        <w:t>6</w:t>
      </w:r>
      <w:r w:rsidRPr="00CC5035">
        <w:rPr>
          <w:rFonts w:ascii="Times New Roman" w:hAnsi="Times New Roman"/>
          <w:sz w:val="24"/>
          <w:szCs w:val="24"/>
        </w:rPr>
        <w:t xml:space="preserve"> r.</w:t>
      </w:r>
    </w:p>
    <w:p w14:paraId="66D13963" w14:textId="6090C252" w:rsidR="00E7463C" w:rsidRPr="00E7463C" w:rsidRDefault="00E7463C" w:rsidP="00E7463C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E7463C">
        <w:rPr>
          <w:rFonts w:ascii="Times New Roman" w:hAnsi="Times New Roman"/>
          <w:b/>
          <w:bCs/>
          <w:sz w:val="24"/>
          <w:szCs w:val="24"/>
        </w:rPr>
        <w:t>WÓJT GMINY CHEŁMŻA</w:t>
      </w:r>
    </w:p>
    <w:p w14:paraId="2CCE4C52" w14:textId="3196B613" w:rsidR="004D663D" w:rsidRPr="00E7463C" w:rsidRDefault="004D663D" w:rsidP="004D663D">
      <w:pPr>
        <w:spacing w:after="0"/>
        <w:rPr>
          <w:rFonts w:ascii="Times New Roman" w:hAnsi="Times New Roman"/>
          <w:sz w:val="24"/>
          <w:szCs w:val="24"/>
        </w:rPr>
      </w:pPr>
      <w:r w:rsidRPr="00E7463C">
        <w:rPr>
          <w:rFonts w:ascii="Times New Roman" w:hAnsi="Times New Roman"/>
          <w:sz w:val="24"/>
          <w:szCs w:val="24"/>
        </w:rPr>
        <w:t>PIR.6730.</w:t>
      </w:r>
      <w:r w:rsidR="004432EB">
        <w:rPr>
          <w:rFonts w:ascii="Times New Roman" w:hAnsi="Times New Roman"/>
          <w:sz w:val="24"/>
          <w:szCs w:val="24"/>
        </w:rPr>
        <w:t>11</w:t>
      </w:r>
      <w:r w:rsidRPr="00E7463C">
        <w:rPr>
          <w:rFonts w:ascii="Times New Roman" w:hAnsi="Times New Roman"/>
          <w:sz w:val="24"/>
          <w:szCs w:val="24"/>
        </w:rPr>
        <w:t>.202</w:t>
      </w:r>
      <w:r w:rsidR="004432EB">
        <w:rPr>
          <w:rFonts w:ascii="Times New Roman" w:hAnsi="Times New Roman"/>
          <w:sz w:val="24"/>
          <w:szCs w:val="24"/>
        </w:rPr>
        <w:t>6</w:t>
      </w:r>
    </w:p>
    <w:p w14:paraId="0152B571" w14:textId="77777777" w:rsidR="004D663D" w:rsidRDefault="004D663D" w:rsidP="004D663D">
      <w:pPr>
        <w:rPr>
          <w:rFonts w:ascii="Times New Roman" w:hAnsi="Times New Roman"/>
          <w:sz w:val="24"/>
          <w:szCs w:val="24"/>
        </w:rPr>
      </w:pPr>
    </w:p>
    <w:p w14:paraId="2BDA13ED" w14:textId="77777777" w:rsidR="00CC5035" w:rsidRPr="00CC5035" w:rsidRDefault="00CC5035" w:rsidP="004D663D">
      <w:pPr>
        <w:rPr>
          <w:rFonts w:ascii="Times New Roman" w:hAnsi="Times New Roman"/>
          <w:sz w:val="24"/>
          <w:szCs w:val="24"/>
        </w:rPr>
      </w:pPr>
    </w:p>
    <w:bookmarkEnd w:id="0"/>
    <w:p w14:paraId="433AF957" w14:textId="77777777" w:rsidR="00527BE6" w:rsidRPr="00CC5035" w:rsidRDefault="00527BE6" w:rsidP="00527B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35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CC5035">
        <w:rPr>
          <w:rFonts w:ascii="Times New Roman" w:hAnsi="Times New Roman" w:cs="Times New Roman"/>
          <w:b/>
          <w:sz w:val="24"/>
          <w:szCs w:val="24"/>
        </w:rPr>
        <w:br/>
        <w:t>o wglądzie do akt sprawy przed wydaniem decyzji</w:t>
      </w:r>
    </w:p>
    <w:p w14:paraId="0D6706AA" w14:textId="5D24DBF8" w:rsidR="004D663D" w:rsidRPr="00F37F38" w:rsidRDefault="004D663D" w:rsidP="00F37F38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>Wójt Gminy Chełmża na podstawie art. 10 §</w:t>
      </w:r>
      <w:r w:rsidR="00527BE6"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art. 49, art. 49a, art. 61 § 1, § 4 i </w:t>
      </w:r>
      <w:r w:rsidRPr="00CC5035">
        <w:rPr>
          <w:rFonts w:ascii="Times New Roman" w:hAnsi="Times New Roman"/>
          <w:sz w:val="24"/>
          <w:szCs w:val="24"/>
        </w:rPr>
        <w:t>art. 106 §</w:t>
      </w:r>
      <w:r w:rsidR="00527BE6" w:rsidRPr="00CC5035">
        <w:rPr>
          <w:rFonts w:ascii="Times New Roman" w:hAnsi="Times New Roman"/>
          <w:sz w:val="24"/>
          <w:szCs w:val="24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 xml:space="preserve">1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</w:t>
      </w:r>
      <w:r w:rsidRPr="00CC5035">
        <w:rPr>
          <w:rFonts w:ascii="Times New Roman" w:hAnsi="Times New Roman" w:cs="Times New Roman"/>
          <w:sz w:val="24"/>
          <w:szCs w:val="24"/>
        </w:rPr>
        <w:t>Dz. U. z 202</w:t>
      </w:r>
      <w:r w:rsidR="00F37F38">
        <w:rPr>
          <w:rFonts w:ascii="Times New Roman" w:hAnsi="Times New Roman" w:cs="Times New Roman"/>
          <w:sz w:val="24"/>
          <w:szCs w:val="24"/>
        </w:rPr>
        <w:t>5</w:t>
      </w:r>
      <w:r w:rsidRPr="00CC5035">
        <w:rPr>
          <w:rFonts w:ascii="Times New Roman" w:hAnsi="Times New Roman" w:cs="Times New Roman"/>
          <w:sz w:val="24"/>
          <w:szCs w:val="24"/>
        </w:rPr>
        <w:t xml:space="preserve"> r. poz. </w:t>
      </w:r>
      <w:r w:rsidR="00F37F38">
        <w:rPr>
          <w:rFonts w:ascii="Times New Roman" w:hAnsi="Times New Roman" w:cs="Times New Roman"/>
          <w:sz w:val="24"/>
          <w:szCs w:val="24"/>
        </w:rPr>
        <w:t>1691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CC50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53 ust. 1c, art. 64 ust. 1  </w:t>
      </w:r>
      <w:r w:rsidRPr="00CC5035">
        <w:rPr>
          <w:rFonts w:ascii="Times New Roman" w:hAnsi="Times New Roman"/>
          <w:sz w:val="24"/>
          <w:szCs w:val="24"/>
        </w:rPr>
        <w:t xml:space="preserve">ustawy z dnia 27 marca 2003 r. o planowaniu </w:t>
      </w:r>
      <w:r w:rsidR="0042632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C5035">
        <w:rPr>
          <w:rFonts w:ascii="Times New Roman" w:hAnsi="Times New Roman"/>
          <w:sz w:val="24"/>
          <w:szCs w:val="24"/>
        </w:rPr>
        <w:t xml:space="preserve">i zagospodarowaniu przestrzennym (Dz. U. z 2024r. poz. 1130 ze zm.), zawiadamia, że </w:t>
      </w:r>
      <w:r w:rsidR="00180C42" w:rsidRPr="00CC5035">
        <w:rPr>
          <w:rFonts w:ascii="Times New Roman" w:hAnsi="Times New Roman"/>
          <w:sz w:val="24"/>
          <w:szCs w:val="24"/>
        </w:rPr>
        <w:t>w spraw</w:t>
      </w:r>
      <w:r w:rsidR="00426320">
        <w:rPr>
          <w:rFonts w:ascii="Times New Roman" w:hAnsi="Times New Roman"/>
          <w:sz w:val="24"/>
          <w:szCs w:val="24"/>
        </w:rPr>
        <w:t>ie</w:t>
      </w:r>
      <w:r w:rsidR="00180C42" w:rsidRPr="00CC5035">
        <w:rPr>
          <w:rFonts w:ascii="Times New Roman" w:hAnsi="Times New Roman"/>
          <w:sz w:val="24"/>
          <w:szCs w:val="24"/>
        </w:rPr>
        <w:t xml:space="preserve"> wydania </w:t>
      </w:r>
      <w:r w:rsidRPr="00CC5035">
        <w:rPr>
          <w:rFonts w:ascii="Times New Roman" w:hAnsi="Times New Roman"/>
          <w:sz w:val="24"/>
          <w:szCs w:val="24"/>
        </w:rPr>
        <w:t xml:space="preserve">decyzji </w:t>
      </w:r>
      <w:r w:rsidR="00F37F38">
        <w:rPr>
          <w:rFonts w:ascii="Times New Roman" w:hAnsi="Times New Roman"/>
          <w:sz w:val="24"/>
          <w:szCs w:val="24"/>
        </w:rPr>
        <w:t xml:space="preserve">odmownej </w:t>
      </w:r>
      <w:r w:rsidRPr="00CC5035">
        <w:rPr>
          <w:rFonts w:ascii="Times New Roman" w:hAnsi="Times New Roman"/>
          <w:sz w:val="24"/>
          <w:szCs w:val="24"/>
        </w:rPr>
        <w:t xml:space="preserve">o ustalenie warunków zabudowy </w:t>
      </w:r>
      <w:r w:rsidR="0049686C" w:rsidRPr="0049686C">
        <w:rPr>
          <w:rFonts w:ascii="Times New Roman" w:hAnsi="Times New Roman"/>
          <w:sz w:val="24"/>
          <w:szCs w:val="24"/>
        </w:rPr>
        <w:t xml:space="preserve">na wniosek </w:t>
      </w:r>
      <w:r w:rsidR="00F37F38">
        <w:rPr>
          <w:rFonts w:ascii="Times New Roman" w:eastAsia="Calibri" w:hAnsi="Times New Roman" w:cs="Times New Roman"/>
          <w:sz w:val="24"/>
          <w:szCs w:val="24"/>
          <w:lang w:eastAsia="pl-PL"/>
        </w:rPr>
        <w:t>Eweliny Bożemskiej-Sądowskiej</w:t>
      </w:r>
      <w:r w:rsidR="00F37F38" w:rsidRPr="00CC5035">
        <w:rPr>
          <w:rFonts w:ascii="Times New Roman" w:hAnsi="Times New Roman"/>
          <w:sz w:val="24"/>
          <w:szCs w:val="24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 xml:space="preserve">dla inwestycji polegającej </w:t>
      </w:r>
      <w:r w:rsidRPr="00CC503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budowie</w:t>
      </w:r>
      <w:r w:rsidR="004432E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6 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glamping</w:t>
      </w:r>
      <w:r w:rsidR="004432E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ów</w:t>
      </w:r>
      <w:r w:rsidR="00F37F38" w:rsidRPr="00F1667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na dział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kach</w:t>
      </w:r>
      <w:r w:rsidR="00F37F38" w:rsidRPr="00F1667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202/5 i 202/6</w:t>
      </w:r>
      <w:r w:rsidR="00F37F38" w:rsidRPr="00F1667C">
        <w:rPr>
          <w:rFonts w:eastAsia="Calibri"/>
          <w:b/>
          <w:bCs/>
          <w:sz w:val="24"/>
          <w:szCs w:val="24"/>
          <w:lang w:eastAsia="pl-PL"/>
        </w:rPr>
        <w:t xml:space="preserve">, </w:t>
      </w:r>
      <w:r w:rsidR="00F37F38" w:rsidRPr="00F1667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obręb 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Mirakowo</w:t>
      </w:r>
      <w:r w:rsidR="00F37F38" w:rsidRPr="00F1667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gmina Chełmża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>(sprawa PIR.6730.</w:t>
      </w:r>
      <w:r w:rsidR="004432EB">
        <w:rPr>
          <w:rFonts w:ascii="Times New Roman" w:hAnsi="Times New Roman"/>
          <w:sz w:val="24"/>
          <w:szCs w:val="24"/>
        </w:rPr>
        <w:t>11</w:t>
      </w:r>
      <w:r w:rsidRPr="00CC5035">
        <w:rPr>
          <w:rFonts w:ascii="Times New Roman" w:hAnsi="Times New Roman"/>
          <w:sz w:val="24"/>
          <w:szCs w:val="24"/>
        </w:rPr>
        <w:t>.202</w:t>
      </w:r>
      <w:r w:rsidR="004432EB">
        <w:rPr>
          <w:rFonts w:ascii="Times New Roman" w:hAnsi="Times New Roman"/>
          <w:sz w:val="24"/>
          <w:szCs w:val="24"/>
        </w:rPr>
        <w:t>6</w:t>
      </w:r>
      <w:r w:rsidRPr="00CC5035">
        <w:rPr>
          <w:rFonts w:ascii="Times New Roman" w:hAnsi="Times New Roman"/>
          <w:sz w:val="24"/>
          <w:szCs w:val="24"/>
        </w:rPr>
        <w:t>)</w:t>
      </w:r>
      <w:r w:rsidR="00426320">
        <w:rPr>
          <w:rFonts w:ascii="Times New Roman" w:hAnsi="Times New Roman"/>
          <w:sz w:val="24"/>
          <w:szCs w:val="24"/>
        </w:rPr>
        <w:t>,</w:t>
      </w:r>
      <w:r w:rsidR="00180C42" w:rsidRPr="00CC5035">
        <w:rPr>
          <w:rFonts w:ascii="Times New Roman" w:hAnsi="Times New Roman"/>
          <w:sz w:val="24"/>
          <w:szCs w:val="24"/>
        </w:rPr>
        <w:t xml:space="preserve"> zebrany został materiał dowodowy. </w:t>
      </w:r>
    </w:p>
    <w:p w14:paraId="485FF119" w14:textId="4B1C4709" w:rsidR="009176DE" w:rsidRPr="0099604A" w:rsidRDefault="00180C42" w:rsidP="009176D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04A">
        <w:rPr>
          <w:rFonts w:ascii="Times New Roman" w:hAnsi="Times New Roman" w:cs="Times New Roman"/>
          <w:sz w:val="24"/>
          <w:szCs w:val="24"/>
        </w:rPr>
        <w:t>C</w:t>
      </w:r>
      <w:r w:rsidR="009176DE" w:rsidRPr="0099604A">
        <w:rPr>
          <w:rFonts w:ascii="Times New Roman" w:hAnsi="Times New Roman" w:cs="Times New Roman"/>
          <w:sz w:val="24"/>
          <w:szCs w:val="24"/>
        </w:rPr>
        <w:t xml:space="preserve">elem zapewnienia stronom czynnego udziału w postępowaniu przed wydaniem decyzji informuję, że w terminie </w:t>
      </w:r>
      <w:r w:rsidR="00426320">
        <w:rPr>
          <w:rFonts w:ascii="Times New Roman" w:hAnsi="Times New Roman" w:cs="Times New Roman"/>
          <w:sz w:val="24"/>
          <w:szCs w:val="24"/>
        </w:rPr>
        <w:t>3</w:t>
      </w:r>
      <w:r w:rsidR="009176DE" w:rsidRPr="0099604A">
        <w:rPr>
          <w:rFonts w:ascii="Times New Roman" w:hAnsi="Times New Roman" w:cs="Times New Roman"/>
          <w:sz w:val="24"/>
          <w:szCs w:val="24"/>
        </w:rPr>
        <w:t xml:space="preserve"> dni od dnia upływu 14 dni od dnia publicznego ogłoszenia niniejszego obwieszczenia, strony mogą zapoznać się z aktami sprawy, uzyskać wyjaśnienia w sprawie oraz mogą wypowiedzieć się co do zebranych dowodów i materiałów oraz zgłoszonych żądań.</w:t>
      </w:r>
    </w:p>
    <w:p w14:paraId="23B125B3" w14:textId="69B66062" w:rsidR="009176DE" w:rsidRPr="0099604A" w:rsidRDefault="009176DE" w:rsidP="0099604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04A">
        <w:rPr>
          <w:rFonts w:ascii="Times New Roman" w:hAnsi="Times New Roman" w:cs="Times New Roman"/>
          <w:sz w:val="24"/>
          <w:szCs w:val="24"/>
        </w:rPr>
        <w:t xml:space="preserve">Jednocześnie zawiadamiam wszystkich zainteresowanych o możliwości zapoznania się z aktami sprawy, uzyskania wyjaśnień w sprawie oraz wypowiedzenia się w sprawie zebranych dowodów </w:t>
      </w:r>
      <w:r w:rsidR="004263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9604A">
        <w:rPr>
          <w:rFonts w:ascii="Times New Roman" w:hAnsi="Times New Roman" w:cs="Times New Roman"/>
          <w:sz w:val="24"/>
          <w:szCs w:val="24"/>
        </w:rPr>
        <w:t xml:space="preserve">i materiałów oraz zgłoszonych żądań w Urzędzie Gminy </w:t>
      </w:r>
      <w:bookmarkStart w:id="1" w:name="_Hlk14787861"/>
      <w:r w:rsidRPr="0099604A">
        <w:rPr>
          <w:rFonts w:ascii="Times New Roman" w:hAnsi="Times New Roman" w:cs="Times New Roman"/>
          <w:sz w:val="24"/>
          <w:szCs w:val="24"/>
        </w:rPr>
        <w:t>Chełmża, ul. Wodna 2</w:t>
      </w:r>
      <w:bookmarkEnd w:id="1"/>
      <w:r w:rsidRPr="0099604A">
        <w:rPr>
          <w:rFonts w:ascii="Times New Roman" w:hAnsi="Times New Roman" w:cs="Times New Roman"/>
          <w:sz w:val="24"/>
          <w:szCs w:val="24"/>
        </w:rPr>
        <w:t xml:space="preserve">, w Biurze Obsługi Interesanta w dniach pracy Urzędu Gminy, po uprzednim telefonicznym uzgodnieniu terminu </w:t>
      </w:r>
      <w:r w:rsidR="004263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9604A">
        <w:rPr>
          <w:rFonts w:ascii="Times New Roman" w:hAnsi="Times New Roman" w:cs="Times New Roman"/>
          <w:sz w:val="24"/>
          <w:szCs w:val="24"/>
        </w:rPr>
        <w:t xml:space="preserve">i godziny pod nr tel. 56 675 60 76 wew. 47, w terminie </w:t>
      </w:r>
      <w:r w:rsidR="00426320">
        <w:rPr>
          <w:rFonts w:ascii="Times New Roman" w:hAnsi="Times New Roman" w:cs="Times New Roman"/>
          <w:sz w:val="24"/>
          <w:szCs w:val="24"/>
        </w:rPr>
        <w:t>3</w:t>
      </w:r>
      <w:r w:rsidRPr="0099604A">
        <w:rPr>
          <w:rFonts w:ascii="Times New Roman" w:hAnsi="Times New Roman" w:cs="Times New Roman"/>
          <w:sz w:val="24"/>
          <w:szCs w:val="24"/>
        </w:rPr>
        <w:t xml:space="preserve"> dni od dnia upływu 14 dni od dnia publicznego ogłoszenia niniejszego obwieszczenia.</w:t>
      </w:r>
      <w:r w:rsidR="0099604A" w:rsidRPr="0099604A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Sprawę prowadzi:</w:t>
      </w:r>
      <w:r w:rsidR="00426320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Dominika Makowska</w:t>
      </w:r>
      <w:r w:rsidR="0099604A" w:rsidRPr="0099604A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  <w:t xml:space="preserve">. </w:t>
      </w:r>
    </w:p>
    <w:p w14:paraId="4EACF719" w14:textId="77777777" w:rsidR="004D663D" w:rsidRPr="0099604A" w:rsidRDefault="004D663D" w:rsidP="004D663D">
      <w:pPr>
        <w:pStyle w:val="Bezodstpw"/>
        <w:spacing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9604A">
        <w:rPr>
          <w:rFonts w:ascii="Times New Roman" w:hAnsi="Times New Roman"/>
          <w:bCs/>
          <w:color w:val="000000" w:themeColor="text1"/>
          <w:sz w:val="24"/>
          <w:szCs w:val="24"/>
        </w:rPr>
        <w:t>Strony są informowane poprzez obwieszczenie umieszczone:</w:t>
      </w:r>
    </w:p>
    <w:p w14:paraId="5C906AC6" w14:textId="18B82044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w siedzibie Gminy Chełmża, ul.</w:t>
      </w:r>
      <w:r w:rsidR="004263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Wodna 2, 87-140 Chełmża – na tablicy informacyjnej,</w:t>
      </w:r>
    </w:p>
    <w:p w14:paraId="2B5D0EF7" w14:textId="77777777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w Biuletynie Informacji Publicznej Gminy Chełmża – www.bip.gminachelmza.pl,</w:t>
      </w:r>
    </w:p>
    <w:p w14:paraId="2C13D5D3" w14:textId="78B9AEFC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na tablicy ogłoszeń sołectwa w </w:t>
      </w:r>
      <w:r w:rsidR="00861A16">
        <w:rPr>
          <w:rFonts w:ascii="Times New Roman" w:hAnsi="Times New Roman"/>
          <w:bCs/>
          <w:color w:val="000000" w:themeColor="text1"/>
          <w:sz w:val="24"/>
          <w:szCs w:val="24"/>
        </w:rPr>
        <w:t>Mirakowie</w:t>
      </w: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FFECD0E" w14:textId="3E667080" w:rsidR="004D663D" w:rsidRDefault="004D663D" w:rsidP="00E70F00">
      <w:pPr>
        <w:pStyle w:val="Bezodstpw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Zgodnie z art. 49 § 2 KPA informuję, że publiczne obwieszczenie i udostępnienie niniejszego pisma w Biuletynie Informacji Publicznej </w:t>
      </w:r>
      <w:r w:rsidR="00CC5035"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Gminy Chełmża (www.bip.gminachelmza.pl) 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nastąpi w dniu </w:t>
      </w:r>
      <w:r w:rsidR="004432EB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32EB">
        <w:rPr>
          <w:rFonts w:ascii="Times New Roman" w:hAnsi="Times New Roman"/>
          <w:color w:val="000000" w:themeColor="text1"/>
          <w:sz w:val="24"/>
          <w:szCs w:val="24"/>
        </w:rPr>
        <w:t>kwietnia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F37F3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r. Obwieszczenie uważa się za dokonane po upływie 14 dni od tego dnia.</w:t>
      </w:r>
    </w:p>
    <w:p w14:paraId="1103D234" w14:textId="77777777" w:rsidR="00E7463C" w:rsidRPr="00F37F38" w:rsidRDefault="00E7463C" w:rsidP="00F37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6AB0F7" w14:textId="77777777" w:rsidR="004432EB" w:rsidRDefault="004432EB" w:rsidP="004432EB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(Dokument podpisany podpisem elektronicznym)</w:t>
      </w:r>
    </w:p>
    <w:p w14:paraId="7113BBA9" w14:textId="77777777" w:rsidR="004432EB" w:rsidRPr="005E2AEC" w:rsidRDefault="004432EB" w:rsidP="004432EB">
      <w:pPr>
        <w:ind w:left="567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 up. Wójta Gminy Chełmża</w:t>
      </w:r>
      <w:r>
        <w:rPr>
          <w:rFonts w:ascii="Times New Roman" w:hAnsi="Times New Roman"/>
          <w:i/>
        </w:rPr>
        <w:br/>
        <w:t xml:space="preserve">Andrzej Zieliński </w:t>
      </w:r>
      <w:r>
        <w:rPr>
          <w:rFonts w:ascii="Times New Roman" w:hAnsi="Times New Roman"/>
          <w:i/>
        </w:rPr>
        <w:br/>
        <w:t>Zastępca Wójta</w:t>
      </w:r>
    </w:p>
    <w:p w14:paraId="20C197F7" w14:textId="77777777" w:rsidR="00E7463C" w:rsidRPr="00CC5035" w:rsidRDefault="00E7463C" w:rsidP="00E7463C">
      <w:pPr>
        <w:pStyle w:val="Bezodstpw"/>
        <w:spacing w:line="276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34AA0E1" w14:textId="77777777" w:rsidR="00E7463C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51F37D58" w14:textId="4D3D49F2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Sprawę prowadzi:</w:t>
      </w:r>
    </w:p>
    <w:p w14:paraId="051C8A0A" w14:textId="77777777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Dominika Makowska,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Urząd Gminy Chełmża </w:t>
      </w:r>
    </w:p>
    <w:p w14:paraId="32E858C8" w14:textId="77777777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tel. 56 675 60 76 wew. 47</w:t>
      </w:r>
    </w:p>
    <w:p w14:paraId="16A2BE82" w14:textId="77777777" w:rsidR="00E7463C" w:rsidRPr="00CC5035" w:rsidRDefault="00E7463C" w:rsidP="00E7463C">
      <w:pPr>
        <w:suppressAutoHyphens/>
        <w:spacing w:after="0" w:line="240" w:lineRule="auto"/>
        <w:ind w:left="360" w:right="4536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e-mail: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dmakowska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@gminachelmza.pl</w:t>
      </w:r>
      <w:r w:rsidRPr="00D30411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</w:p>
    <w:p w14:paraId="1F59C707" w14:textId="77777777" w:rsidR="009176DE" w:rsidRPr="00CC5035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</w:p>
    <w:p w14:paraId="48DA00A6" w14:textId="77777777" w:rsidR="00CC5035" w:rsidRDefault="00CC5035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sectPr w:rsidR="00CC5035" w:rsidSect="003243AA">
      <w:pgSz w:w="11906" w:h="16838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6747" w14:textId="77777777" w:rsidR="008B1808" w:rsidRDefault="008B1808" w:rsidP="004C1879">
      <w:pPr>
        <w:spacing w:after="0" w:line="240" w:lineRule="auto"/>
      </w:pPr>
      <w:r>
        <w:separator/>
      </w:r>
    </w:p>
  </w:endnote>
  <w:endnote w:type="continuationSeparator" w:id="0">
    <w:p w14:paraId="3569E10B" w14:textId="77777777" w:rsidR="008B1808" w:rsidRDefault="008B1808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3489" w14:textId="77777777" w:rsidR="008B1808" w:rsidRDefault="008B1808" w:rsidP="004C1879">
      <w:pPr>
        <w:spacing w:after="0" w:line="240" w:lineRule="auto"/>
      </w:pPr>
      <w:r>
        <w:separator/>
      </w:r>
    </w:p>
  </w:footnote>
  <w:footnote w:type="continuationSeparator" w:id="0">
    <w:p w14:paraId="06BD9F6D" w14:textId="77777777" w:rsidR="008B1808" w:rsidRDefault="008B1808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6"/>
  </w:num>
  <w:num w:numId="2" w16cid:durableId="146677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7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8"/>
  </w:num>
  <w:num w:numId="8" w16cid:durableId="1222326552">
    <w:abstractNumId w:val="12"/>
  </w:num>
  <w:num w:numId="9" w16cid:durableId="793140059">
    <w:abstractNumId w:val="11"/>
  </w:num>
  <w:num w:numId="10" w16cid:durableId="2115395684">
    <w:abstractNumId w:val="13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0"/>
  </w:num>
  <w:num w:numId="14" w16cid:durableId="128598712">
    <w:abstractNumId w:val="0"/>
  </w:num>
  <w:num w:numId="15" w16cid:durableId="82065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5ADC"/>
    <w:rsid w:val="00042417"/>
    <w:rsid w:val="000432FE"/>
    <w:rsid w:val="00052748"/>
    <w:rsid w:val="000737A5"/>
    <w:rsid w:val="00097845"/>
    <w:rsid w:val="000C027A"/>
    <w:rsid w:val="000C28C2"/>
    <w:rsid w:val="000C43F6"/>
    <w:rsid w:val="000C72BA"/>
    <w:rsid w:val="000D13AF"/>
    <w:rsid w:val="000D1D5A"/>
    <w:rsid w:val="000D5201"/>
    <w:rsid w:val="000D57E7"/>
    <w:rsid w:val="000D6161"/>
    <w:rsid w:val="000F3723"/>
    <w:rsid w:val="000F7A87"/>
    <w:rsid w:val="001111F8"/>
    <w:rsid w:val="001219A7"/>
    <w:rsid w:val="00130C6E"/>
    <w:rsid w:val="001416CE"/>
    <w:rsid w:val="00155C25"/>
    <w:rsid w:val="0016415C"/>
    <w:rsid w:val="001777D7"/>
    <w:rsid w:val="00180C42"/>
    <w:rsid w:val="00197E6C"/>
    <w:rsid w:val="001A022E"/>
    <w:rsid w:val="001A2AF9"/>
    <w:rsid w:val="001B55C5"/>
    <w:rsid w:val="001B6101"/>
    <w:rsid w:val="001D2D62"/>
    <w:rsid w:val="001D772E"/>
    <w:rsid w:val="001D7A80"/>
    <w:rsid w:val="001F5560"/>
    <w:rsid w:val="0020250C"/>
    <w:rsid w:val="00202EAE"/>
    <w:rsid w:val="002150A7"/>
    <w:rsid w:val="00222C15"/>
    <w:rsid w:val="0023392E"/>
    <w:rsid w:val="00236517"/>
    <w:rsid w:val="00240E81"/>
    <w:rsid w:val="00290302"/>
    <w:rsid w:val="002A6E56"/>
    <w:rsid w:val="002B4FC9"/>
    <w:rsid w:val="002B7D87"/>
    <w:rsid w:val="002C7B5C"/>
    <w:rsid w:val="002D00B8"/>
    <w:rsid w:val="002E1110"/>
    <w:rsid w:val="002E1A49"/>
    <w:rsid w:val="003243AA"/>
    <w:rsid w:val="0033511E"/>
    <w:rsid w:val="003472ED"/>
    <w:rsid w:val="00353E47"/>
    <w:rsid w:val="003566C2"/>
    <w:rsid w:val="0036799C"/>
    <w:rsid w:val="00374003"/>
    <w:rsid w:val="003A01D1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26320"/>
    <w:rsid w:val="00435DD3"/>
    <w:rsid w:val="004407CE"/>
    <w:rsid w:val="004416CC"/>
    <w:rsid w:val="004432EB"/>
    <w:rsid w:val="004525D4"/>
    <w:rsid w:val="0046554D"/>
    <w:rsid w:val="00465F39"/>
    <w:rsid w:val="00471156"/>
    <w:rsid w:val="004748BC"/>
    <w:rsid w:val="00485CBA"/>
    <w:rsid w:val="00491971"/>
    <w:rsid w:val="0049686C"/>
    <w:rsid w:val="004A4587"/>
    <w:rsid w:val="004B00AA"/>
    <w:rsid w:val="004C1879"/>
    <w:rsid w:val="004D663D"/>
    <w:rsid w:val="004E044E"/>
    <w:rsid w:val="004E6D5D"/>
    <w:rsid w:val="004F22EE"/>
    <w:rsid w:val="005032F4"/>
    <w:rsid w:val="00503FE6"/>
    <w:rsid w:val="00507A11"/>
    <w:rsid w:val="005106D0"/>
    <w:rsid w:val="00527BE6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52A7C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8051F6"/>
    <w:rsid w:val="00832503"/>
    <w:rsid w:val="0083540F"/>
    <w:rsid w:val="00840361"/>
    <w:rsid w:val="0084191F"/>
    <w:rsid w:val="00861A16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4D1E"/>
    <w:rsid w:val="0091618C"/>
    <w:rsid w:val="009176DE"/>
    <w:rsid w:val="00935152"/>
    <w:rsid w:val="00945FFC"/>
    <w:rsid w:val="00964B21"/>
    <w:rsid w:val="00967BAB"/>
    <w:rsid w:val="009811CF"/>
    <w:rsid w:val="00990228"/>
    <w:rsid w:val="0099604A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73F"/>
    <w:rsid w:val="00B93897"/>
    <w:rsid w:val="00BB7C79"/>
    <w:rsid w:val="00BC53E6"/>
    <w:rsid w:val="00BD2981"/>
    <w:rsid w:val="00C056CF"/>
    <w:rsid w:val="00C229EE"/>
    <w:rsid w:val="00C30053"/>
    <w:rsid w:val="00C353B4"/>
    <w:rsid w:val="00C83348"/>
    <w:rsid w:val="00C8557A"/>
    <w:rsid w:val="00C921B7"/>
    <w:rsid w:val="00CB2020"/>
    <w:rsid w:val="00CC2A26"/>
    <w:rsid w:val="00CC5035"/>
    <w:rsid w:val="00CD3307"/>
    <w:rsid w:val="00CE54E8"/>
    <w:rsid w:val="00D22EB8"/>
    <w:rsid w:val="00D3154B"/>
    <w:rsid w:val="00D35DB4"/>
    <w:rsid w:val="00D37725"/>
    <w:rsid w:val="00D455C2"/>
    <w:rsid w:val="00D52EFF"/>
    <w:rsid w:val="00D61865"/>
    <w:rsid w:val="00D95D12"/>
    <w:rsid w:val="00D9784E"/>
    <w:rsid w:val="00DA216F"/>
    <w:rsid w:val="00DD4CCC"/>
    <w:rsid w:val="00DE42E2"/>
    <w:rsid w:val="00DE78FF"/>
    <w:rsid w:val="00E07D82"/>
    <w:rsid w:val="00E11CB9"/>
    <w:rsid w:val="00E24983"/>
    <w:rsid w:val="00E25E04"/>
    <w:rsid w:val="00E57699"/>
    <w:rsid w:val="00E70F00"/>
    <w:rsid w:val="00E7222A"/>
    <w:rsid w:val="00E7463C"/>
    <w:rsid w:val="00E8586C"/>
    <w:rsid w:val="00E92DD4"/>
    <w:rsid w:val="00EC0784"/>
    <w:rsid w:val="00EC653B"/>
    <w:rsid w:val="00ED5CD7"/>
    <w:rsid w:val="00EE0658"/>
    <w:rsid w:val="00F0483D"/>
    <w:rsid w:val="00F1087D"/>
    <w:rsid w:val="00F2606A"/>
    <w:rsid w:val="00F37F38"/>
    <w:rsid w:val="00F42084"/>
    <w:rsid w:val="00F457D8"/>
    <w:rsid w:val="00F51DEE"/>
    <w:rsid w:val="00F54A53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3</cp:revision>
  <cp:lastPrinted>2025-12-03T09:54:00Z</cp:lastPrinted>
  <dcterms:created xsi:type="dcterms:W3CDTF">2026-04-24T07:34:00Z</dcterms:created>
  <dcterms:modified xsi:type="dcterms:W3CDTF">2026-04-24T07:52:00Z</dcterms:modified>
</cp:coreProperties>
</file>