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881B" w14:textId="7C08B954" w:rsidR="00A403D5" w:rsidRPr="00A403D5" w:rsidRDefault="00A403D5" w:rsidP="00A403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403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WÓJT GMINY CHEŁMŻA</w:t>
      </w:r>
    </w:p>
    <w:p w14:paraId="1A7DA6AE" w14:textId="1AAB4F9E" w:rsidR="00D77A58" w:rsidRPr="00D77A58" w:rsidRDefault="00D77A58" w:rsidP="00D77A5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Chełmża, </w:t>
      </w:r>
      <w:r w:rsidR="00536C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 maja 2026 r.</w:t>
      </w:r>
    </w:p>
    <w:p w14:paraId="6170295D" w14:textId="65D5B109" w:rsidR="00D77A58" w:rsidRPr="00D77A58" w:rsidRDefault="00D77A58" w:rsidP="00D77A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ZDT.6840.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1.2024</w:t>
      </w:r>
    </w:p>
    <w:p w14:paraId="26EFD1EB" w14:textId="77777777" w:rsidR="00D77A58" w:rsidRPr="00D77A58" w:rsidRDefault="00D77A58" w:rsidP="00D77A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54E4E2" w14:textId="77777777" w:rsidR="00D77A58" w:rsidRPr="00D77A58" w:rsidRDefault="00D77A58" w:rsidP="00D77A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DD9B01" w14:textId="77777777" w:rsidR="00D77A58" w:rsidRPr="00D77A58" w:rsidRDefault="00D77A58" w:rsidP="00D77A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90343A" w14:textId="77777777" w:rsidR="00D77A58" w:rsidRPr="00D77A58" w:rsidRDefault="00D77A58" w:rsidP="00D77A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2F307E1F" w14:textId="77777777" w:rsidR="00D77A58" w:rsidRPr="00D77A58" w:rsidRDefault="00D77A58" w:rsidP="00D77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podstawie § 12 ust. 1 rozporządzenia Rady Ministrów z dnia 14 września 2004 r. </w:t>
      </w:r>
      <w:r w:rsidRPr="00D77A5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sprawie sposobu i trybu przeprowadzania przetargów oraz rokowań na zbycie nieruchomości</w:t>
      </w: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(Dz.U. z 2021 r. poz. 2213)</w:t>
      </w:r>
    </w:p>
    <w:p w14:paraId="7263380F" w14:textId="77777777" w:rsidR="00D77A58" w:rsidRPr="00D77A58" w:rsidRDefault="00D77A58" w:rsidP="00D77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77A5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Wójt Gminy Chełmża</w:t>
      </w:r>
    </w:p>
    <w:p w14:paraId="636A9E9E" w14:textId="5CE99564" w:rsidR="00D77A58" w:rsidRPr="00D77A58" w:rsidRDefault="00D77A58" w:rsidP="00D77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podaje do publicznej wiadomości informację o wyniku </w:t>
      </w:r>
      <w:r w:rsidR="008451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="00536C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V</w:t>
      </w:r>
      <w:r w:rsidR="008451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przetargu na sprzedaż działki nr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310</w:t>
      </w: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Maksymilianowie</w:t>
      </w: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0C540751" w14:textId="473F9459" w:rsidR="00D77A58" w:rsidRPr="00D77A58" w:rsidRDefault="00845153" w:rsidP="00D77A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="00536C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77A58"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przetarg ustny nieograniczony wyznaczony został na dzień </w:t>
      </w:r>
      <w:r w:rsidR="00536C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03 marca 2026 r.</w:t>
      </w:r>
      <w:r w:rsid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77A58"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godz. 10</w:t>
      </w:r>
      <w:r w:rsidR="00D77A58" w:rsidRPr="00D77A5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 xml:space="preserve">00 </w:t>
      </w:r>
      <w:r w:rsidR="00D77A58"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</w:t>
      </w:r>
      <w:r w:rsid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D77A58"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Sali Konferencyjnej, ul. Paderewskiego 11A, 87-140 Chełmża;</w:t>
      </w:r>
    </w:p>
    <w:p w14:paraId="0EA961D4" w14:textId="7325EE21" w:rsidR="00D77A58" w:rsidRPr="00D77A58" w:rsidRDefault="00D77A58" w:rsidP="00D77A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przedmiot </w:t>
      </w:r>
      <w:r w:rsidR="008451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="00536C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V</w:t>
      </w:r>
      <w:r w:rsidR="008451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przetargu - zabudowana nieruchomość położona we wsi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Maksymilianowo</w:t>
      </w: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gmina Osielsko, </w:t>
      </w: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którą stanowi działka </w:t>
      </w:r>
      <w:r w:rsidRPr="00D7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nr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310</w:t>
      </w:r>
      <w:r w:rsidRPr="00D7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powierzchni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0,1500</w:t>
      </w: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ha, zapisana w księdze wieczystej KW Nr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BY1B/00001621/3</w:t>
      </w: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131ACCB9" w14:textId="77777777" w:rsidR="00D77A58" w:rsidRPr="00D77A58" w:rsidRDefault="00D77A58" w:rsidP="00D77A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nikt nie wpłacił wadium;</w:t>
      </w:r>
    </w:p>
    <w:p w14:paraId="062C8C5C" w14:textId="373619CC" w:rsidR="00D77A58" w:rsidRPr="00D77A58" w:rsidRDefault="00D77A58" w:rsidP="00D77A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cena wywoławcza nieruchomości </w:t>
      </w:r>
      <w:r w:rsidR="00FE42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536C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000,00</w:t>
      </w: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+ 23% VAT;</w:t>
      </w:r>
    </w:p>
    <w:p w14:paraId="76114CE8" w14:textId="275DA14C" w:rsidR="00D77A58" w:rsidRPr="00D77A58" w:rsidRDefault="00D77A58" w:rsidP="00D77A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l-PL"/>
          <w14:ligatures w14:val="none"/>
        </w:rPr>
      </w:pP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uwagi na brak uczestników </w:t>
      </w:r>
      <w:r w:rsidR="008451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="00536C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V</w:t>
      </w:r>
      <w:r w:rsidR="008451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przetarg został zakończony wynikiem negatywnym. </w:t>
      </w:r>
    </w:p>
    <w:p w14:paraId="10C055EC" w14:textId="77777777" w:rsidR="00D77A58" w:rsidRPr="00D77A58" w:rsidRDefault="00D77A58" w:rsidP="00D77A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DACF91B" w14:textId="77777777" w:rsidR="00D77A58" w:rsidRPr="00D77A58" w:rsidRDefault="00D77A58" w:rsidP="00D77A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FDD4764" w14:textId="77777777" w:rsidR="00D77A58" w:rsidRPr="00D77A58" w:rsidRDefault="00D77A58" w:rsidP="00D77A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708A536" w14:textId="77777777" w:rsidR="00D77A58" w:rsidRPr="00D77A58" w:rsidRDefault="00D77A58" w:rsidP="00D77A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1B6F950" w14:textId="77777777" w:rsidR="00D77A58" w:rsidRPr="00D77A58" w:rsidRDefault="00D77A58" w:rsidP="00D77A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3872CBB" w14:textId="77777777" w:rsidR="00D77A58" w:rsidRPr="00D77A58" w:rsidRDefault="00D77A58" w:rsidP="00D77A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3CBE464" w14:textId="77777777" w:rsidR="00D77A58" w:rsidRPr="00D77A58" w:rsidRDefault="00D77A58" w:rsidP="00D77A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CF6D8B0" w14:textId="77777777" w:rsidR="00A403D5" w:rsidRDefault="00A403D5" w:rsidP="00A403D5">
      <w:pPr>
        <w:spacing w:line="240" w:lineRule="auto"/>
        <w:ind w:left="567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 up. Wójta Gminy Chełmża</w:t>
      </w:r>
      <w:r>
        <w:rPr>
          <w:rFonts w:ascii="Times New Roman" w:hAnsi="Times New Roman" w:cs="Times New Roman"/>
          <w:i/>
        </w:rPr>
        <w:br/>
        <w:t xml:space="preserve">Andrzej Zieliński </w:t>
      </w:r>
      <w:r>
        <w:rPr>
          <w:rFonts w:ascii="Times New Roman" w:hAnsi="Times New Roman" w:cs="Times New Roman"/>
          <w:i/>
        </w:rPr>
        <w:br/>
        <w:t>Zastępca Wójta</w:t>
      </w:r>
    </w:p>
    <w:p w14:paraId="5371125E" w14:textId="77777777" w:rsidR="00441116" w:rsidRDefault="00441116"/>
    <w:sectPr w:rsidR="00441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13A17"/>
    <w:multiLevelType w:val="hybridMultilevel"/>
    <w:tmpl w:val="39C6B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20362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58"/>
    <w:rsid w:val="002665A3"/>
    <w:rsid w:val="003B0ABD"/>
    <w:rsid w:val="003C41B5"/>
    <w:rsid w:val="00441116"/>
    <w:rsid w:val="00536C34"/>
    <w:rsid w:val="00845153"/>
    <w:rsid w:val="008F6C9A"/>
    <w:rsid w:val="00A403D5"/>
    <w:rsid w:val="00A5403C"/>
    <w:rsid w:val="00B10B4B"/>
    <w:rsid w:val="00B445F1"/>
    <w:rsid w:val="00D77A58"/>
    <w:rsid w:val="00F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C73E"/>
  <w15:chartTrackingRefBased/>
  <w15:docId w15:val="{05361DFC-0F50-486A-94BC-52D5026F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7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7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7A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7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7A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7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7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7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7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7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7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7A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7A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7A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7A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7A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7A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7A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7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7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7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7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7A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7A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7A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7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7A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7A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Plec</dc:creator>
  <cp:keywords/>
  <dc:description/>
  <cp:lastModifiedBy>Beata Mikulska</cp:lastModifiedBy>
  <cp:revision>2</cp:revision>
  <dcterms:created xsi:type="dcterms:W3CDTF">2026-05-14T12:07:00Z</dcterms:created>
  <dcterms:modified xsi:type="dcterms:W3CDTF">2026-05-14T12:07:00Z</dcterms:modified>
</cp:coreProperties>
</file>